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32" w:rsidRPr="00E83411" w:rsidRDefault="00AC6232" w:rsidP="00AC6232">
      <w:pPr>
        <w:pStyle w:val="Akapitzlist"/>
        <w:numPr>
          <w:ilvl w:val="0"/>
          <w:numId w:val="8"/>
        </w:numPr>
        <w:tabs>
          <w:tab w:val="left" w:pos="426"/>
        </w:tabs>
        <w:suppressAutoHyphens/>
        <w:snapToGrid w:val="0"/>
        <w:spacing w:after="0" w:line="360" w:lineRule="auto"/>
        <w:rPr>
          <w:rFonts w:ascii="Times New Roman" w:hAnsi="Times New Roman"/>
          <w:b/>
          <w:sz w:val="24"/>
          <w:szCs w:val="24"/>
        </w:rPr>
      </w:pPr>
      <w:r w:rsidRPr="00E83411">
        <w:rPr>
          <w:rFonts w:ascii="Times New Roman" w:hAnsi="Times New Roman"/>
          <w:b/>
          <w:sz w:val="24"/>
          <w:szCs w:val="24"/>
        </w:rPr>
        <w:t>RODZAJ OPERACJI – WZMOCNIENIE KONKURENCYJNOŚCI I UTRZYMANIE ATRAKCYJNOŚCI OBSZARÓW ZALEŻNYCH OD RYBACTWA</w:t>
      </w:r>
    </w:p>
    <w:p w:rsidR="00AC6232" w:rsidRDefault="00AC6232" w:rsidP="00AC6232">
      <w:pPr>
        <w:rPr>
          <w:rFonts w:ascii="Times New Roman" w:hAnsi="Times New Roman"/>
          <w:b/>
          <w:sz w:val="24"/>
          <w:szCs w:val="24"/>
        </w:rPr>
      </w:pPr>
    </w:p>
    <w:tbl>
      <w:tblPr>
        <w:tblW w:w="1601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3261"/>
        <w:gridCol w:w="3827"/>
        <w:gridCol w:w="1701"/>
        <w:gridCol w:w="2977"/>
        <w:gridCol w:w="1700"/>
      </w:tblGrid>
      <w:tr w:rsidR="00AC6232" w:rsidRPr="00442550" w:rsidTr="006A47A3">
        <w:tc>
          <w:tcPr>
            <w:tcW w:w="709" w:type="dxa"/>
            <w:shd w:val="clear" w:color="auto" w:fill="C2D69B"/>
          </w:tcPr>
          <w:p w:rsidR="00AC6232" w:rsidRPr="00B8285F" w:rsidRDefault="00AC6232" w:rsidP="006A47A3">
            <w:pPr>
              <w:jc w:val="center"/>
              <w:rPr>
                <w:rFonts w:ascii="Times New Roman" w:hAnsi="Times New Roman"/>
                <w:b/>
                <w:sz w:val="20"/>
                <w:szCs w:val="20"/>
              </w:rPr>
            </w:pPr>
          </w:p>
          <w:p w:rsidR="00AC6232" w:rsidRPr="00B8285F" w:rsidRDefault="00AC6232" w:rsidP="006A47A3">
            <w:pPr>
              <w:jc w:val="center"/>
              <w:rPr>
                <w:rFonts w:ascii="Times New Roman" w:hAnsi="Times New Roman"/>
                <w:b/>
                <w:sz w:val="20"/>
                <w:szCs w:val="20"/>
              </w:rPr>
            </w:pPr>
            <w:r w:rsidRPr="00B8285F">
              <w:rPr>
                <w:rFonts w:ascii="Times New Roman" w:hAnsi="Times New Roman"/>
                <w:b/>
                <w:sz w:val="20"/>
                <w:szCs w:val="20"/>
              </w:rPr>
              <w:t>Lp.</w:t>
            </w:r>
          </w:p>
        </w:tc>
        <w:tc>
          <w:tcPr>
            <w:tcW w:w="1843" w:type="dxa"/>
            <w:shd w:val="clear" w:color="auto" w:fill="C2D69B"/>
          </w:tcPr>
          <w:p w:rsidR="00AC6232" w:rsidRPr="00B8285F" w:rsidRDefault="00AC6232" w:rsidP="006A47A3">
            <w:pPr>
              <w:jc w:val="both"/>
              <w:rPr>
                <w:rFonts w:ascii="Times New Roman" w:hAnsi="Times New Roman"/>
                <w:b/>
                <w:sz w:val="20"/>
                <w:szCs w:val="20"/>
              </w:rPr>
            </w:pPr>
          </w:p>
          <w:p w:rsidR="00AC6232" w:rsidRPr="00B8285F" w:rsidRDefault="00AC6232" w:rsidP="006A47A3">
            <w:pPr>
              <w:jc w:val="center"/>
              <w:rPr>
                <w:rFonts w:ascii="Times New Roman" w:hAnsi="Times New Roman"/>
                <w:b/>
                <w:sz w:val="20"/>
                <w:szCs w:val="20"/>
              </w:rPr>
            </w:pPr>
            <w:r w:rsidRPr="00B8285F">
              <w:rPr>
                <w:rFonts w:ascii="Times New Roman" w:hAnsi="Times New Roman"/>
                <w:b/>
                <w:sz w:val="20"/>
                <w:szCs w:val="20"/>
              </w:rPr>
              <w:t>KRYTERIUM</w:t>
            </w:r>
          </w:p>
          <w:p w:rsidR="00AC6232" w:rsidRPr="00B8285F" w:rsidRDefault="00AC6232" w:rsidP="006A47A3">
            <w:pPr>
              <w:jc w:val="both"/>
              <w:rPr>
                <w:rFonts w:ascii="Times New Roman" w:hAnsi="Times New Roman"/>
                <w:b/>
                <w:sz w:val="20"/>
                <w:szCs w:val="20"/>
              </w:rPr>
            </w:pPr>
          </w:p>
        </w:tc>
        <w:tc>
          <w:tcPr>
            <w:tcW w:w="3261" w:type="dxa"/>
            <w:shd w:val="clear" w:color="auto" w:fill="C2D69B"/>
          </w:tcPr>
          <w:p w:rsidR="00AC6232" w:rsidRPr="00B8285F" w:rsidRDefault="00AC6232" w:rsidP="006A47A3">
            <w:pPr>
              <w:jc w:val="both"/>
              <w:rPr>
                <w:rFonts w:ascii="Times New Roman" w:hAnsi="Times New Roman"/>
                <w:b/>
                <w:sz w:val="20"/>
                <w:szCs w:val="20"/>
              </w:rPr>
            </w:pPr>
          </w:p>
          <w:p w:rsidR="00AC6232" w:rsidRPr="00B8285F" w:rsidRDefault="00AC6232" w:rsidP="006A47A3">
            <w:pPr>
              <w:jc w:val="center"/>
              <w:rPr>
                <w:rFonts w:ascii="Times New Roman" w:hAnsi="Times New Roman"/>
                <w:b/>
                <w:sz w:val="20"/>
                <w:szCs w:val="20"/>
              </w:rPr>
            </w:pPr>
            <w:r w:rsidRPr="00B8285F">
              <w:rPr>
                <w:rFonts w:ascii="Times New Roman" w:hAnsi="Times New Roman"/>
                <w:b/>
                <w:sz w:val="20"/>
                <w:szCs w:val="20"/>
              </w:rPr>
              <w:t>OPIS, UZASADNIENIE</w:t>
            </w:r>
          </w:p>
          <w:p w:rsidR="00AC6232" w:rsidRPr="00B8285F" w:rsidRDefault="00AC6232" w:rsidP="006A47A3">
            <w:pPr>
              <w:jc w:val="both"/>
              <w:rPr>
                <w:rFonts w:ascii="Times New Roman" w:hAnsi="Times New Roman"/>
                <w:b/>
                <w:sz w:val="20"/>
                <w:szCs w:val="20"/>
              </w:rPr>
            </w:pPr>
          </w:p>
        </w:tc>
        <w:tc>
          <w:tcPr>
            <w:tcW w:w="3827" w:type="dxa"/>
            <w:shd w:val="clear" w:color="auto" w:fill="C2D69B"/>
          </w:tcPr>
          <w:p w:rsidR="00AC6232" w:rsidRPr="00B8285F" w:rsidRDefault="00AC6232" w:rsidP="006A47A3">
            <w:pPr>
              <w:jc w:val="center"/>
              <w:rPr>
                <w:rFonts w:ascii="Times New Roman" w:hAnsi="Times New Roman"/>
                <w:b/>
                <w:sz w:val="20"/>
                <w:szCs w:val="20"/>
              </w:rPr>
            </w:pPr>
          </w:p>
          <w:p w:rsidR="00AC6232" w:rsidRPr="00B8285F" w:rsidRDefault="00AC6232" w:rsidP="006A47A3">
            <w:pPr>
              <w:jc w:val="center"/>
              <w:rPr>
                <w:rFonts w:ascii="Times New Roman" w:hAnsi="Times New Roman"/>
                <w:b/>
                <w:sz w:val="20"/>
                <w:szCs w:val="20"/>
              </w:rPr>
            </w:pPr>
            <w:r w:rsidRPr="00B8285F">
              <w:rPr>
                <w:rFonts w:ascii="Times New Roman" w:hAnsi="Times New Roman"/>
                <w:b/>
                <w:sz w:val="20"/>
                <w:szCs w:val="20"/>
              </w:rPr>
              <w:t>ŹRÓDŁO WERYFIKACJI</w:t>
            </w:r>
          </w:p>
        </w:tc>
        <w:tc>
          <w:tcPr>
            <w:tcW w:w="1701" w:type="dxa"/>
            <w:shd w:val="clear" w:color="auto" w:fill="C2D69B"/>
          </w:tcPr>
          <w:p w:rsidR="00AC6232" w:rsidRPr="00B8285F" w:rsidRDefault="00AC6232" w:rsidP="006A47A3">
            <w:pPr>
              <w:jc w:val="both"/>
              <w:rPr>
                <w:rFonts w:ascii="Times New Roman" w:hAnsi="Times New Roman"/>
                <w:b/>
                <w:sz w:val="20"/>
                <w:szCs w:val="20"/>
              </w:rPr>
            </w:pPr>
          </w:p>
          <w:p w:rsidR="00AC6232" w:rsidRPr="00B8285F" w:rsidRDefault="00AC6232" w:rsidP="006A47A3">
            <w:pPr>
              <w:jc w:val="center"/>
              <w:rPr>
                <w:rFonts w:ascii="Times New Roman" w:hAnsi="Times New Roman"/>
                <w:b/>
                <w:sz w:val="20"/>
                <w:szCs w:val="20"/>
              </w:rPr>
            </w:pPr>
            <w:r w:rsidRPr="00B8285F">
              <w:rPr>
                <w:rFonts w:ascii="Times New Roman" w:hAnsi="Times New Roman"/>
                <w:b/>
                <w:sz w:val="20"/>
                <w:szCs w:val="20"/>
              </w:rPr>
              <w:t>PUNKTACJA</w:t>
            </w:r>
          </w:p>
        </w:tc>
        <w:tc>
          <w:tcPr>
            <w:tcW w:w="2977" w:type="dxa"/>
            <w:shd w:val="clear" w:color="auto" w:fill="C2D69B"/>
          </w:tcPr>
          <w:p w:rsidR="00AC6232" w:rsidRPr="00B8285F" w:rsidRDefault="00AC6232" w:rsidP="006A47A3">
            <w:pPr>
              <w:jc w:val="both"/>
              <w:rPr>
                <w:rFonts w:ascii="Times New Roman" w:hAnsi="Times New Roman"/>
                <w:b/>
                <w:sz w:val="20"/>
                <w:szCs w:val="20"/>
              </w:rPr>
            </w:pPr>
          </w:p>
          <w:p w:rsidR="00AC6232" w:rsidRPr="00B8285F" w:rsidRDefault="00AC6232" w:rsidP="006A47A3">
            <w:pPr>
              <w:jc w:val="center"/>
              <w:rPr>
                <w:rFonts w:ascii="Times New Roman" w:hAnsi="Times New Roman"/>
                <w:b/>
                <w:sz w:val="20"/>
                <w:szCs w:val="20"/>
              </w:rPr>
            </w:pPr>
            <w:r w:rsidRPr="00B8285F">
              <w:rPr>
                <w:rFonts w:ascii="Times New Roman" w:hAnsi="Times New Roman"/>
                <w:b/>
                <w:sz w:val="20"/>
                <w:szCs w:val="20"/>
              </w:rPr>
              <w:t>ADEKWATNOŚĆ</w:t>
            </w:r>
          </w:p>
          <w:p w:rsidR="00AC6232" w:rsidRPr="00B8285F" w:rsidRDefault="00AC6232" w:rsidP="006A47A3">
            <w:pPr>
              <w:jc w:val="center"/>
              <w:rPr>
                <w:rFonts w:ascii="Times New Roman" w:hAnsi="Times New Roman"/>
                <w:b/>
                <w:sz w:val="20"/>
                <w:szCs w:val="20"/>
              </w:rPr>
            </w:pPr>
            <w:r w:rsidRPr="00B8285F">
              <w:rPr>
                <w:rFonts w:ascii="Times New Roman" w:hAnsi="Times New Roman"/>
                <w:b/>
                <w:sz w:val="20"/>
                <w:szCs w:val="20"/>
              </w:rPr>
              <w:t>DO ANALIZY SWOT</w:t>
            </w:r>
          </w:p>
        </w:tc>
        <w:tc>
          <w:tcPr>
            <w:tcW w:w="1700" w:type="dxa"/>
            <w:shd w:val="clear" w:color="auto" w:fill="C2D69B"/>
          </w:tcPr>
          <w:p w:rsidR="00AC6232" w:rsidRPr="00B8285F" w:rsidRDefault="00AC6232" w:rsidP="006A47A3">
            <w:pPr>
              <w:jc w:val="center"/>
              <w:rPr>
                <w:rFonts w:ascii="Times New Roman" w:hAnsi="Times New Roman"/>
                <w:b/>
                <w:sz w:val="16"/>
                <w:szCs w:val="16"/>
              </w:rPr>
            </w:pPr>
          </w:p>
          <w:p w:rsidR="00AC6232" w:rsidRPr="00B8285F" w:rsidRDefault="00AC6232" w:rsidP="006A47A3">
            <w:pPr>
              <w:jc w:val="center"/>
              <w:rPr>
                <w:rFonts w:ascii="Times New Roman" w:hAnsi="Times New Roman"/>
                <w:b/>
                <w:sz w:val="20"/>
                <w:szCs w:val="20"/>
              </w:rPr>
            </w:pPr>
            <w:r w:rsidRPr="00B8285F">
              <w:rPr>
                <w:rFonts w:ascii="Times New Roman" w:hAnsi="Times New Roman"/>
                <w:b/>
                <w:sz w:val="20"/>
                <w:szCs w:val="20"/>
              </w:rPr>
              <w:t>RODZAJ KRYTERIUM</w:t>
            </w:r>
          </w:p>
        </w:tc>
      </w:tr>
      <w:tr w:rsidR="00AC6232" w:rsidRPr="00175DE8" w:rsidTr="006A47A3">
        <w:tc>
          <w:tcPr>
            <w:tcW w:w="709" w:type="dxa"/>
          </w:tcPr>
          <w:p w:rsidR="00AC6232" w:rsidRPr="00B8285F" w:rsidRDefault="00AC6232" w:rsidP="006A47A3">
            <w:pPr>
              <w:rPr>
                <w:rFonts w:ascii="Times New Roman" w:hAnsi="Times New Roman"/>
                <w:sz w:val="20"/>
                <w:szCs w:val="20"/>
              </w:rPr>
            </w:pPr>
          </w:p>
          <w:p w:rsidR="00AC6232" w:rsidRPr="00B8285F" w:rsidRDefault="00AC6232" w:rsidP="006A47A3">
            <w:pPr>
              <w:rPr>
                <w:rFonts w:ascii="Times New Roman" w:hAnsi="Times New Roman"/>
                <w:sz w:val="20"/>
                <w:szCs w:val="20"/>
              </w:rPr>
            </w:pPr>
          </w:p>
          <w:p w:rsidR="00AC6232" w:rsidRPr="00B8285F" w:rsidRDefault="00AC6232" w:rsidP="006A47A3">
            <w:pPr>
              <w:rPr>
                <w:rFonts w:ascii="Times New Roman" w:hAnsi="Times New Roman"/>
                <w:sz w:val="20"/>
                <w:szCs w:val="20"/>
              </w:rPr>
            </w:pPr>
          </w:p>
          <w:p w:rsidR="00AC6232" w:rsidRPr="0059163F" w:rsidRDefault="00AC6232" w:rsidP="006A47A3">
            <w:pPr>
              <w:rPr>
                <w:rFonts w:ascii="Times New Roman" w:hAnsi="Times New Roman"/>
                <w:b/>
                <w:sz w:val="20"/>
                <w:szCs w:val="20"/>
              </w:rPr>
            </w:pPr>
            <w:r w:rsidRPr="0059163F">
              <w:rPr>
                <w:rFonts w:ascii="Times New Roman" w:hAnsi="Times New Roman"/>
                <w:b/>
                <w:sz w:val="20"/>
                <w:szCs w:val="20"/>
              </w:rPr>
              <w:t>1.</w:t>
            </w:r>
          </w:p>
        </w:tc>
        <w:tc>
          <w:tcPr>
            <w:tcW w:w="1843" w:type="dxa"/>
          </w:tcPr>
          <w:p w:rsidR="00AC6232" w:rsidRPr="00B8285F" w:rsidRDefault="00AC6232" w:rsidP="006A47A3">
            <w:pPr>
              <w:jc w:val="both"/>
              <w:rPr>
                <w:rFonts w:ascii="Times New Roman" w:hAnsi="Times New Roman"/>
                <w:sz w:val="20"/>
                <w:szCs w:val="20"/>
              </w:rPr>
            </w:pPr>
          </w:p>
          <w:p w:rsidR="00AC6232" w:rsidRPr="00B8285F" w:rsidRDefault="00AC6232" w:rsidP="006A47A3">
            <w:pPr>
              <w:jc w:val="both"/>
              <w:rPr>
                <w:rFonts w:ascii="Times New Roman" w:hAnsi="Times New Roman"/>
                <w:sz w:val="20"/>
                <w:szCs w:val="20"/>
              </w:rPr>
            </w:pPr>
          </w:p>
          <w:p w:rsidR="00AC6232" w:rsidRPr="00B8285F" w:rsidRDefault="00AC6232" w:rsidP="006A47A3">
            <w:pPr>
              <w:jc w:val="both"/>
              <w:rPr>
                <w:rFonts w:ascii="Times New Roman" w:hAnsi="Times New Roman"/>
                <w:b/>
                <w:sz w:val="20"/>
                <w:szCs w:val="20"/>
              </w:rPr>
            </w:pPr>
            <w:r w:rsidRPr="00B8285F">
              <w:rPr>
                <w:rFonts w:ascii="Times New Roman" w:hAnsi="Times New Roman"/>
                <w:b/>
                <w:sz w:val="20"/>
                <w:szCs w:val="20"/>
              </w:rPr>
              <w:t>Wnioskowana kwota dofinansowania</w:t>
            </w:r>
          </w:p>
        </w:tc>
        <w:tc>
          <w:tcPr>
            <w:tcW w:w="3261" w:type="dxa"/>
          </w:tcPr>
          <w:p w:rsidR="00AC6232" w:rsidRPr="00B8285F" w:rsidRDefault="00AC6232" w:rsidP="006A47A3">
            <w:pPr>
              <w:autoSpaceDE w:val="0"/>
              <w:autoSpaceDN w:val="0"/>
              <w:adjustRightInd w:val="0"/>
              <w:jc w:val="both"/>
              <w:rPr>
                <w:rFonts w:ascii="Times New Roman" w:hAnsi="Times New Roman"/>
                <w:sz w:val="20"/>
                <w:szCs w:val="20"/>
              </w:rPr>
            </w:pPr>
            <w:r w:rsidRPr="00B8285F">
              <w:rPr>
                <w:rFonts w:ascii="Times New Roman" w:hAnsi="Times New Roman"/>
                <w:sz w:val="20"/>
                <w:szCs w:val="20"/>
              </w:rPr>
              <w:t>Preferuje się projekty o niższej wnioskowanej kwocie dofinansowania. Zastosowanie tego kryterium wpłynie na zwiększenie liczby składanych projektów, co w efekcie zapewni większy zasięg oddziaływania LSROR. Kryterium to przyczyni się do możliwości rozdzielenia posiadanych środków finansowanych na większą liczbę operacji, a tym samym wsparcie większej liczby beneficjentów w ramach działania. Pozwoli na realizację mniejszych projektów, które jednocześnie wymagają mniejszego zabezpieczenia wkładu własnego.</w:t>
            </w:r>
          </w:p>
        </w:tc>
        <w:tc>
          <w:tcPr>
            <w:tcW w:w="3827" w:type="dxa"/>
          </w:tcPr>
          <w:p w:rsidR="00AC6232" w:rsidRPr="00B8285F" w:rsidRDefault="00AC6232" w:rsidP="006A47A3">
            <w:pPr>
              <w:jc w:val="center"/>
              <w:rPr>
                <w:rFonts w:ascii="Times New Roman" w:hAnsi="Times New Roman"/>
                <w:sz w:val="20"/>
                <w:szCs w:val="20"/>
              </w:rPr>
            </w:pPr>
          </w:p>
          <w:p w:rsidR="00AC6232" w:rsidRPr="00B8285F" w:rsidRDefault="00AC6232" w:rsidP="006A47A3">
            <w:pPr>
              <w:jc w:val="center"/>
              <w:rPr>
                <w:rFonts w:ascii="Times New Roman" w:hAnsi="Times New Roman"/>
                <w:sz w:val="20"/>
                <w:szCs w:val="20"/>
              </w:rPr>
            </w:pPr>
          </w:p>
          <w:p w:rsidR="00AC6232" w:rsidRPr="00B8285F" w:rsidRDefault="00AC6232" w:rsidP="006A47A3">
            <w:pPr>
              <w:jc w:val="center"/>
              <w:rPr>
                <w:rFonts w:ascii="Times New Roman" w:hAnsi="Times New Roman"/>
                <w:sz w:val="20"/>
                <w:szCs w:val="20"/>
              </w:rPr>
            </w:pPr>
            <w:r w:rsidRPr="00B8285F">
              <w:rPr>
                <w:rFonts w:ascii="Times New Roman" w:hAnsi="Times New Roman"/>
                <w:sz w:val="20"/>
                <w:szCs w:val="20"/>
              </w:rPr>
              <w:t>Wniosek o dofinansowanie , załączniki do wniosku</w:t>
            </w:r>
          </w:p>
        </w:tc>
        <w:tc>
          <w:tcPr>
            <w:tcW w:w="1701" w:type="dxa"/>
          </w:tcPr>
          <w:p w:rsidR="00AC6232" w:rsidRPr="00B8285F" w:rsidRDefault="00AC6232" w:rsidP="006A47A3">
            <w:pPr>
              <w:jc w:val="both"/>
              <w:rPr>
                <w:rFonts w:ascii="Times New Roman" w:hAnsi="Times New Roman"/>
                <w:sz w:val="20"/>
                <w:szCs w:val="20"/>
              </w:rPr>
            </w:pPr>
          </w:p>
          <w:p w:rsidR="00AC6232" w:rsidRPr="00B8285F" w:rsidRDefault="00AC6232" w:rsidP="006A47A3">
            <w:pPr>
              <w:rPr>
                <w:rFonts w:ascii="Times New Roman" w:hAnsi="Times New Roman"/>
                <w:sz w:val="20"/>
                <w:szCs w:val="20"/>
              </w:rPr>
            </w:pPr>
            <w:r w:rsidRPr="00B8285F">
              <w:rPr>
                <w:rFonts w:ascii="Times New Roman" w:hAnsi="Times New Roman"/>
                <w:sz w:val="20"/>
                <w:szCs w:val="20"/>
              </w:rPr>
              <w:t xml:space="preserve">- powyżej 500 000 – </w:t>
            </w:r>
            <w:r w:rsidRPr="00B8285F">
              <w:rPr>
                <w:rFonts w:ascii="Times New Roman" w:hAnsi="Times New Roman"/>
                <w:b/>
                <w:sz w:val="20"/>
                <w:szCs w:val="20"/>
              </w:rPr>
              <w:t>0 pkt</w:t>
            </w:r>
            <w:r w:rsidRPr="00B8285F">
              <w:rPr>
                <w:rFonts w:ascii="Times New Roman" w:hAnsi="Times New Roman"/>
                <w:sz w:val="20"/>
                <w:szCs w:val="20"/>
              </w:rPr>
              <w:t>.,</w:t>
            </w:r>
          </w:p>
          <w:p w:rsidR="00AC6232" w:rsidRPr="00B8285F" w:rsidRDefault="00AC6232" w:rsidP="006A47A3">
            <w:pPr>
              <w:rPr>
                <w:rFonts w:ascii="Times New Roman" w:hAnsi="Times New Roman"/>
                <w:sz w:val="20"/>
                <w:szCs w:val="20"/>
              </w:rPr>
            </w:pPr>
            <w:r w:rsidRPr="00B8285F">
              <w:rPr>
                <w:rFonts w:ascii="Times New Roman" w:hAnsi="Times New Roman"/>
                <w:sz w:val="20"/>
                <w:szCs w:val="20"/>
              </w:rPr>
              <w:t xml:space="preserve">- od 300 000 do 500 000 – </w:t>
            </w:r>
            <w:r w:rsidRPr="00B8285F">
              <w:rPr>
                <w:rFonts w:ascii="Times New Roman" w:hAnsi="Times New Roman"/>
                <w:b/>
                <w:sz w:val="20"/>
                <w:szCs w:val="20"/>
              </w:rPr>
              <w:t>5 pkt.,</w:t>
            </w:r>
          </w:p>
          <w:p w:rsidR="00AC6232" w:rsidRPr="00B8285F" w:rsidRDefault="00AC6232" w:rsidP="006A47A3">
            <w:pPr>
              <w:rPr>
                <w:rFonts w:ascii="Times New Roman" w:hAnsi="Times New Roman"/>
                <w:sz w:val="20"/>
                <w:szCs w:val="20"/>
              </w:rPr>
            </w:pPr>
            <w:r w:rsidRPr="00B8285F">
              <w:rPr>
                <w:rFonts w:ascii="Times New Roman" w:hAnsi="Times New Roman"/>
                <w:sz w:val="20"/>
                <w:szCs w:val="20"/>
              </w:rPr>
              <w:t xml:space="preserve">- poniżej 300 000 zł – </w:t>
            </w:r>
            <w:r w:rsidRPr="00B8285F">
              <w:rPr>
                <w:rFonts w:ascii="Times New Roman" w:hAnsi="Times New Roman"/>
                <w:b/>
                <w:sz w:val="20"/>
                <w:szCs w:val="20"/>
              </w:rPr>
              <w:t>10 pkt</w:t>
            </w:r>
            <w:r w:rsidRPr="00B8285F">
              <w:rPr>
                <w:rFonts w:ascii="Times New Roman" w:hAnsi="Times New Roman"/>
                <w:sz w:val="20"/>
                <w:szCs w:val="20"/>
              </w:rPr>
              <w:t>.</w:t>
            </w:r>
          </w:p>
          <w:p w:rsidR="00AC6232" w:rsidRPr="00B8285F" w:rsidRDefault="00AC6232" w:rsidP="006A47A3">
            <w:pPr>
              <w:jc w:val="both"/>
              <w:rPr>
                <w:rFonts w:ascii="Times New Roman" w:hAnsi="Times New Roman"/>
                <w:sz w:val="20"/>
                <w:szCs w:val="20"/>
              </w:rPr>
            </w:pPr>
          </w:p>
        </w:tc>
        <w:tc>
          <w:tcPr>
            <w:tcW w:w="2977" w:type="dxa"/>
          </w:tcPr>
          <w:p w:rsidR="00AC6232" w:rsidRPr="00B8285F" w:rsidRDefault="00AC6232" w:rsidP="00AC6232">
            <w:pPr>
              <w:pStyle w:val="Akapitzlist"/>
              <w:numPr>
                <w:ilvl w:val="0"/>
                <w:numId w:val="3"/>
              </w:numPr>
              <w:tabs>
                <w:tab w:val="left" w:pos="378"/>
              </w:tabs>
              <w:suppressAutoHyphens/>
              <w:spacing w:after="0" w:line="240" w:lineRule="auto"/>
              <w:ind w:left="378" w:hanging="360"/>
              <w:contextualSpacing w:val="0"/>
              <w:jc w:val="both"/>
              <w:rPr>
                <w:rFonts w:ascii="Times New Roman" w:hAnsi="Times New Roman"/>
                <w:sz w:val="18"/>
                <w:szCs w:val="18"/>
              </w:rPr>
            </w:pPr>
            <w:r w:rsidRPr="00B8285F">
              <w:rPr>
                <w:rFonts w:ascii="Times New Roman" w:hAnsi="Times New Roman"/>
                <w:sz w:val="18"/>
                <w:szCs w:val="18"/>
              </w:rPr>
              <w:t xml:space="preserve">Skomplikowane procedury pozyskiwania </w:t>
            </w:r>
            <w:r w:rsidRPr="00B8285F">
              <w:rPr>
                <w:rFonts w:ascii="Times New Roman" w:eastAsia="TTE1C96F18t00" w:hAnsi="Times New Roman"/>
                <w:sz w:val="18"/>
                <w:szCs w:val="18"/>
              </w:rPr>
              <w:t>ś</w:t>
            </w:r>
            <w:r w:rsidRPr="00B8285F">
              <w:rPr>
                <w:rFonts w:ascii="Times New Roman" w:hAnsi="Times New Roman"/>
                <w:sz w:val="18"/>
                <w:szCs w:val="18"/>
              </w:rPr>
              <w:t>rodków zewn</w:t>
            </w:r>
            <w:r w:rsidRPr="00B8285F">
              <w:rPr>
                <w:rFonts w:ascii="Times New Roman" w:eastAsia="TTE1C96F18t00" w:hAnsi="Times New Roman"/>
                <w:sz w:val="18"/>
                <w:szCs w:val="18"/>
              </w:rPr>
              <w:t>ę</w:t>
            </w:r>
            <w:r w:rsidRPr="00B8285F">
              <w:rPr>
                <w:rFonts w:ascii="Times New Roman" w:hAnsi="Times New Roman"/>
                <w:sz w:val="18"/>
                <w:szCs w:val="18"/>
              </w:rPr>
              <w:t>trznych i zabezpieczeń wkładu własnego</w:t>
            </w:r>
          </w:p>
          <w:p w:rsidR="00AC6232" w:rsidRPr="00B8285F" w:rsidRDefault="00AC6232" w:rsidP="00AC6232">
            <w:pPr>
              <w:pStyle w:val="Akapitzlist"/>
              <w:numPr>
                <w:ilvl w:val="0"/>
                <w:numId w:val="2"/>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Ograniczona ilość środków z Programu Operacyjnego Ryby</w:t>
            </w:r>
          </w:p>
          <w:p w:rsidR="00AC6232" w:rsidRPr="00B8285F" w:rsidRDefault="00AC6232" w:rsidP="006A47A3">
            <w:pPr>
              <w:jc w:val="both"/>
              <w:rPr>
                <w:rFonts w:ascii="Times New Roman" w:hAnsi="Times New Roman"/>
                <w:sz w:val="18"/>
                <w:szCs w:val="18"/>
              </w:rPr>
            </w:pPr>
          </w:p>
        </w:tc>
        <w:tc>
          <w:tcPr>
            <w:tcW w:w="1700" w:type="dxa"/>
          </w:tcPr>
          <w:p w:rsidR="00AC6232" w:rsidRPr="00B8285F" w:rsidRDefault="00AC6232" w:rsidP="00AC6232">
            <w:pPr>
              <w:pStyle w:val="Akapitzlist"/>
              <w:numPr>
                <w:ilvl w:val="0"/>
                <w:numId w:val="2"/>
              </w:numPr>
              <w:autoSpaceDE w:val="0"/>
              <w:autoSpaceDN w:val="0"/>
              <w:adjustRightInd w:val="0"/>
              <w:spacing w:after="0" w:line="240" w:lineRule="auto"/>
              <w:rPr>
                <w:rFonts w:ascii="Times New Roman" w:hAnsi="Times New Roman"/>
                <w:b/>
                <w:sz w:val="16"/>
                <w:szCs w:val="16"/>
              </w:rPr>
            </w:pPr>
            <w:r w:rsidRPr="00B8285F">
              <w:rPr>
                <w:rFonts w:ascii="Times New Roman" w:hAnsi="Times New Roman"/>
                <w:b/>
                <w:sz w:val="16"/>
                <w:szCs w:val="16"/>
              </w:rPr>
              <w:t>KRYTERIUM MIERZALNE ILOŚCIOWE</w:t>
            </w:r>
          </w:p>
          <w:p w:rsidR="00AC6232" w:rsidRPr="00B8285F" w:rsidRDefault="00AC6232" w:rsidP="00AC6232">
            <w:pPr>
              <w:pStyle w:val="Akapitzlist"/>
              <w:numPr>
                <w:ilvl w:val="0"/>
                <w:numId w:val="2"/>
              </w:numPr>
              <w:autoSpaceDE w:val="0"/>
              <w:autoSpaceDN w:val="0"/>
              <w:adjustRightInd w:val="0"/>
              <w:spacing w:after="0" w:line="240" w:lineRule="auto"/>
              <w:rPr>
                <w:rFonts w:ascii="Times New Roman" w:hAnsi="Times New Roman"/>
                <w:b/>
                <w:sz w:val="16"/>
                <w:szCs w:val="16"/>
              </w:rPr>
            </w:pPr>
            <w:r w:rsidRPr="00B8285F">
              <w:rPr>
                <w:rFonts w:ascii="Times New Roman" w:hAnsi="Times New Roman"/>
                <w:b/>
                <w:sz w:val="16"/>
                <w:szCs w:val="16"/>
              </w:rPr>
              <w:t>ADEKWATNE DO ANALIZY SWOT</w:t>
            </w:r>
          </w:p>
        </w:tc>
      </w:tr>
      <w:tr w:rsidR="00AC6232" w:rsidRPr="00175DE8" w:rsidTr="006A47A3">
        <w:tc>
          <w:tcPr>
            <w:tcW w:w="709" w:type="dxa"/>
          </w:tcPr>
          <w:p w:rsidR="00AC6232" w:rsidRPr="00B8285F" w:rsidRDefault="00AC6232" w:rsidP="006A47A3">
            <w:pPr>
              <w:rPr>
                <w:rFonts w:ascii="Times New Roman" w:hAnsi="Times New Roman"/>
                <w:b/>
                <w:sz w:val="20"/>
                <w:szCs w:val="20"/>
              </w:rPr>
            </w:pPr>
            <w:r w:rsidRPr="00B8285F">
              <w:rPr>
                <w:rFonts w:ascii="Times New Roman" w:hAnsi="Times New Roman"/>
                <w:b/>
                <w:sz w:val="20"/>
                <w:szCs w:val="20"/>
              </w:rPr>
              <w:t>2.</w:t>
            </w:r>
          </w:p>
        </w:tc>
        <w:tc>
          <w:tcPr>
            <w:tcW w:w="1843" w:type="dxa"/>
          </w:tcPr>
          <w:p w:rsidR="00AC6232" w:rsidRPr="00B8285F" w:rsidRDefault="00AC6232" w:rsidP="006A47A3">
            <w:pPr>
              <w:jc w:val="both"/>
              <w:rPr>
                <w:rFonts w:ascii="Times New Roman" w:hAnsi="Times New Roman"/>
                <w:b/>
                <w:sz w:val="20"/>
                <w:szCs w:val="20"/>
              </w:rPr>
            </w:pPr>
            <w:r w:rsidRPr="00B8285F">
              <w:rPr>
                <w:rFonts w:ascii="Times New Roman" w:hAnsi="Times New Roman"/>
                <w:b/>
                <w:sz w:val="20"/>
                <w:szCs w:val="20"/>
              </w:rPr>
              <w:t xml:space="preserve">Zakres operacji dotyczy odnowienia, zachowania lub promocji tradycji rybackich na </w:t>
            </w:r>
            <w:r w:rsidRPr="00B8285F">
              <w:rPr>
                <w:rFonts w:ascii="Times New Roman" w:hAnsi="Times New Roman"/>
                <w:b/>
                <w:sz w:val="20"/>
                <w:szCs w:val="20"/>
              </w:rPr>
              <w:lastRenderedPageBreak/>
              <w:t>obszarze LSROR LGD Dorzecza Zgłowiączki</w:t>
            </w:r>
          </w:p>
        </w:tc>
        <w:tc>
          <w:tcPr>
            <w:tcW w:w="3261" w:type="dxa"/>
          </w:tcPr>
          <w:p w:rsidR="00AC6232" w:rsidRPr="00B8285F" w:rsidRDefault="00AC6232" w:rsidP="006A47A3">
            <w:pPr>
              <w:jc w:val="both"/>
              <w:rPr>
                <w:rFonts w:ascii="Times New Roman" w:hAnsi="Times New Roman"/>
                <w:sz w:val="20"/>
                <w:szCs w:val="20"/>
              </w:rPr>
            </w:pPr>
            <w:r w:rsidRPr="00B8285F">
              <w:rPr>
                <w:rFonts w:ascii="Times New Roman" w:hAnsi="Times New Roman"/>
                <w:sz w:val="20"/>
                <w:szCs w:val="20"/>
              </w:rPr>
              <w:lastRenderedPageBreak/>
              <w:t>Wspierane będą operacje wykorzystujące istniejące tradycje rybackie na obszarze objętym LSROR oraz operacje mające na celu pielęgnowanie tych tradycji.</w:t>
            </w:r>
          </w:p>
          <w:p w:rsidR="00AC6232" w:rsidRPr="00B8285F" w:rsidRDefault="00AC6232" w:rsidP="006A47A3">
            <w:pPr>
              <w:jc w:val="both"/>
              <w:rPr>
                <w:rFonts w:ascii="Times New Roman" w:hAnsi="Times New Roman"/>
                <w:sz w:val="20"/>
                <w:szCs w:val="20"/>
              </w:rPr>
            </w:pPr>
            <w:r w:rsidRPr="00B8285F">
              <w:rPr>
                <w:rFonts w:ascii="Times New Roman" w:hAnsi="Times New Roman"/>
                <w:sz w:val="20"/>
                <w:szCs w:val="20"/>
              </w:rPr>
              <w:lastRenderedPageBreak/>
              <w:t xml:space="preserve">Zakłada się również realizację operacji promujących obszar LGR jako bogatych i ciekawych tradycji rybackich. Promocja wpłynie na stworzenie nowych atrakcji turystycznych i kulturowych, zwiększenie spożycia ryb, a także wyrobienie dobrych nawyków proekologicznych wśród mieszkańców i turystów. Przykładowe typy operacji: tworzenie, modernizacja, wyposażenie skansenów, muzeów; utworzenie </w:t>
            </w:r>
            <w:r w:rsidRPr="00B8285F">
              <w:rPr>
                <w:rFonts w:ascii="Times New Roman" w:hAnsi="Times New Roman"/>
                <w:sz w:val="18"/>
                <w:szCs w:val="18"/>
              </w:rPr>
              <w:t>tematycznej „Wioski Rybackiej”; warsztaty kulinarne promujące spożycie ryb; wydawanie publikacji, folderów promujących tradycje rybackie obszaru objętego LSROR, rozwijanie działalności gospodarczej związanej z historią i tradycjami rybackimi, np. lokale użytkowe stylizowane na wzór nawiązujący do tradycji rybackich, etc.</w:t>
            </w:r>
          </w:p>
          <w:p w:rsidR="00AC6232" w:rsidRPr="00B8285F" w:rsidRDefault="00AC6232" w:rsidP="006A47A3">
            <w:pPr>
              <w:jc w:val="both"/>
              <w:rPr>
                <w:rFonts w:ascii="Times New Roman" w:hAnsi="Times New Roman"/>
                <w:sz w:val="20"/>
                <w:szCs w:val="20"/>
              </w:rPr>
            </w:pPr>
          </w:p>
        </w:tc>
        <w:tc>
          <w:tcPr>
            <w:tcW w:w="3827" w:type="dxa"/>
          </w:tcPr>
          <w:p w:rsidR="00AC6232" w:rsidRPr="00B8285F" w:rsidRDefault="00AC6232" w:rsidP="006A47A3">
            <w:pPr>
              <w:jc w:val="center"/>
              <w:rPr>
                <w:rFonts w:ascii="Times New Roman" w:hAnsi="Times New Roman"/>
                <w:sz w:val="20"/>
                <w:szCs w:val="20"/>
              </w:rPr>
            </w:pPr>
          </w:p>
          <w:p w:rsidR="00AC6232" w:rsidRPr="00B8285F" w:rsidRDefault="00AC6232" w:rsidP="006A47A3">
            <w:pPr>
              <w:jc w:val="center"/>
              <w:rPr>
                <w:rFonts w:ascii="Times New Roman" w:hAnsi="Times New Roman"/>
                <w:sz w:val="20"/>
                <w:szCs w:val="20"/>
              </w:rPr>
            </w:pPr>
          </w:p>
          <w:p w:rsidR="00AC6232" w:rsidRPr="00B8285F" w:rsidRDefault="00AC6232" w:rsidP="006A47A3">
            <w:pPr>
              <w:jc w:val="center"/>
              <w:rPr>
                <w:rFonts w:ascii="Times New Roman" w:hAnsi="Times New Roman"/>
                <w:sz w:val="20"/>
                <w:szCs w:val="20"/>
              </w:rPr>
            </w:pPr>
          </w:p>
          <w:p w:rsidR="00AC6232" w:rsidRPr="00B8285F" w:rsidRDefault="00AC6232" w:rsidP="006A47A3">
            <w:pPr>
              <w:jc w:val="center"/>
              <w:rPr>
                <w:rFonts w:ascii="Times New Roman" w:hAnsi="Times New Roman"/>
                <w:sz w:val="20"/>
                <w:szCs w:val="20"/>
              </w:rPr>
            </w:pPr>
            <w:r w:rsidRPr="00B8285F">
              <w:rPr>
                <w:rFonts w:ascii="Times New Roman" w:hAnsi="Times New Roman"/>
                <w:sz w:val="20"/>
                <w:szCs w:val="20"/>
              </w:rPr>
              <w:lastRenderedPageBreak/>
              <w:t>Wniosek o dofinansowanie , załączniki do wniosku</w:t>
            </w:r>
          </w:p>
        </w:tc>
        <w:tc>
          <w:tcPr>
            <w:tcW w:w="1701" w:type="dxa"/>
          </w:tcPr>
          <w:p w:rsidR="00AC6232" w:rsidRPr="00B8285F" w:rsidRDefault="00AC6232" w:rsidP="006A47A3">
            <w:pPr>
              <w:jc w:val="both"/>
              <w:rPr>
                <w:rFonts w:ascii="Times New Roman" w:hAnsi="Times New Roman"/>
                <w:b/>
                <w:sz w:val="20"/>
                <w:szCs w:val="20"/>
              </w:rPr>
            </w:pPr>
            <w:r w:rsidRPr="00B8285F">
              <w:rPr>
                <w:rFonts w:ascii="Times New Roman" w:hAnsi="Times New Roman"/>
                <w:sz w:val="20"/>
                <w:szCs w:val="20"/>
              </w:rPr>
              <w:lastRenderedPageBreak/>
              <w:t xml:space="preserve">- operacja nie zakłada odnowienia, zachowania lub promocji tych </w:t>
            </w:r>
            <w:r w:rsidRPr="00B8285F">
              <w:rPr>
                <w:rFonts w:ascii="Times New Roman" w:hAnsi="Times New Roman"/>
                <w:sz w:val="20"/>
                <w:szCs w:val="20"/>
              </w:rPr>
              <w:lastRenderedPageBreak/>
              <w:t xml:space="preserve">tradycji – </w:t>
            </w:r>
            <w:r w:rsidRPr="00B8285F">
              <w:rPr>
                <w:rFonts w:ascii="Times New Roman" w:hAnsi="Times New Roman"/>
                <w:b/>
                <w:sz w:val="20"/>
                <w:szCs w:val="20"/>
              </w:rPr>
              <w:t>0 pkt.,</w:t>
            </w:r>
          </w:p>
          <w:p w:rsidR="00AC6232" w:rsidRPr="00B8285F" w:rsidRDefault="00AC6232" w:rsidP="006A47A3">
            <w:pPr>
              <w:jc w:val="both"/>
              <w:rPr>
                <w:rFonts w:ascii="Times New Roman" w:hAnsi="Times New Roman"/>
                <w:b/>
                <w:sz w:val="20"/>
                <w:szCs w:val="20"/>
              </w:rPr>
            </w:pPr>
            <w:r w:rsidRPr="00B8285F">
              <w:rPr>
                <w:rFonts w:ascii="Times New Roman" w:hAnsi="Times New Roman"/>
                <w:sz w:val="20"/>
                <w:szCs w:val="20"/>
              </w:rPr>
              <w:t xml:space="preserve">- operacja dotyczy odnowienia lub zachowania lub  promocji tradycji rybackich – </w:t>
            </w:r>
            <w:r w:rsidRPr="00B8285F">
              <w:rPr>
                <w:rFonts w:ascii="Times New Roman" w:hAnsi="Times New Roman"/>
                <w:b/>
                <w:sz w:val="20"/>
                <w:szCs w:val="20"/>
              </w:rPr>
              <w:t>5 pkt.</w:t>
            </w:r>
          </w:p>
          <w:p w:rsidR="00AC6232" w:rsidRPr="00B8285F" w:rsidRDefault="00AC6232" w:rsidP="006A47A3">
            <w:pPr>
              <w:jc w:val="both"/>
              <w:rPr>
                <w:rFonts w:ascii="Times New Roman" w:hAnsi="Times New Roman"/>
                <w:sz w:val="20"/>
                <w:szCs w:val="20"/>
              </w:rPr>
            </w:pPr>
          </w:p>
        </w:tc>
        <w:tc>
          <w:tcPr>
            <w:tcW w:w="2977" w:type="dxa"/>
          </w:tcPr>
          <w:p w:rsidR="00AC6232" w:rsidRPr="00B8285F" w:rsidRDefault="00AC6232" w:rsidP="00AC6232">
            <w:pPr>
              <w:pStyle w:val="Akapitzlist"/>
              <w:numPr>
                <w:ilvl w:val="0"/>
                <w:numId w:val="4"/>
              </w:numPr>
              <w:tabs>
                <w:tab w:val="left" w:pos="349"/>
              </w:tabs>
              <w:suppressAutoHyphens/>
              <w:spacing w:after="0" w:line="240" w:lineRule="auto"/>
              <w:ind w:left="349" w:hanging="360"/>
              <w:contextualSpacing w:val="0"/>
              <w:jc w:val="both"/>
              <w:rPr>
                <w:rFonts w:ascii="Times New Roman" w:hAnsi="Times New Roman"/>
                <w:sz w:val="18"/>
                <w:szCs w:val="18"/>
              </w:rPr>
            </w:pPr>
            <w:r w:rsidRPr="00B8285F">
              <w:rPr>
                <w:rFonts w:ascii="Times New Roman" w:hAnsi="Times New Roman"/>
                <w:sz w:val="18"/>
                <w:szCs w:val="18"/>
              </w:rPr>
              <w:lastRenderedPageBreak/>
              <w:t>Tradycja spożywania ryb słodkowodnych i wielowiekowa tradycja rybactwa sięgająca kilku tysięcy lat</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Regionalne tradycje kulinarne zwiększające potencjał turystyczny obszaru LGR</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lastRenderedPageBreak/>
              <w:t xml:space="preserve">Brak miejsc kultywujących tradycje rybackie </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Zaniedbane i zniszczone zabytki regionu.</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Moda na ekologiczny styl życia, w tym na produkty pochodzące z ekologicznych upraw oraz produkty tradycyjne jako szansa rozwoju ekologicznego rolnictwa na terenie LGR</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 xml:space="preserve"> Promocja regionu, produktów lokalnych, usług i walorów przyrodniczo-kulturowych związanych z rybactwem i wędkarstwem.</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projekt utworzenia tematycznej „Wioski Rybackiej” szansą na wykreowanie silnego markowego produktu turystycznego w skali regionu, kraju i nie tylko</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20"/>
                <w:szCs w:val="20"/>
              </w:rPr>
            </w:pPr>
            <w:r w:rsidRPr="00B8285F">
              <w:rPr>
                <w:rFonts w:ascii="Times New Roman" w:hAnsi="Times New Roman"/>
                <w:sz w:val="20"/>
                <w:szCs w:val="20"/>
              </w:rPr>
              <w:t>Słaby system promocji ryb i produktów rybnych</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20"/>
                <w:szCs w:val="20"/>
              </w:rPr>
              <w:t>Odchodzenie społeczeństwa od kultywowania tradycji Kujaw – zatracenie dorobku kulturalnego</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20"/>
                <w:szCs w:val="20"/>
              </w:rPr>
              <w:t xml:space="preserve">Bogata historia ziem objętych LSROR od czasów Neolitu (4000 </w:t>
            </w:r>
            <w:proofErr w:type="spellStart"/>
            <w:r w:rsidRPr="00B8285F">
              <w:rPr>
                <w:rFonts w:ascii="Times New Roman" w:hAnsi="Times New Roman"/>
                <w:sz w:val="20"/>
                <w:szCs w:val="20"/>
              </w:rPr>
              <w:t>l.p.n.e</w:t>
            </w:r>
            <w:proofErr w:type="spellEnd"/>
            <w:r w:rsidRPr="00B8285F">
              <w:rPr>
                <w:rFonts w:ascii="Times New Roman" w:hAnsi="Times New Roman"/>
                <w:sz w:val="20"/>
                <w:szCs w:val="20"/>
              </w:rPr>
              <w:t>) do teraźniejszości</w:t>
            </w:r>
          </w:p>
        </w:tc>
        <w:tc>
          <w:tcPr>
            <w:tcW w:w="1700" w:type="dxa"/>
          </w:tcPr>
          <w:p w:rsidR="00AC6232" w:rsidRPr="00B8285F" w:rsidRDefault="00AC6232" w:rsidP="00AC6232">
            <w:pPr>
              <w:pStyle w:val="Akapitzlist"/>
              <w:numPr>
                <w:ilvl w:val="0"/>
                <w:numId w:val="2"/>
              </w:numPr>
              <w:autoSpaceDE w:val="0"/>
              <w:autoSpaceDN w:val="0"/>
              <w:adjustRightInd w:val="0"/>
              <w:spacing w:after="0" w:line="240" w:lineRule="auto"/>
              <w:rPr>
                <w:rFonts w:ascii="Times New Roman" w:hAnsi="Times New Roman"/>
                <w:b/>
                <w:sz w:val="16"/>
                <w:szCs w:val="16"/>
              </w:rPr>
            </w:pPr>
            <w:r w:rsidRPr="00B8285F">
              <w:rPr>
                <w:rFonts w:ascii="Times New Roman" w:hAnsi="Times New Roman"/>
                <w:b/>
                <w:sz w:val="16"/>
                <w:szCs w:val="16"/>
              </w:rPr>
              <w:lastRenderedPageBreak/>
              <w:t>KRYTERIUM MIERZALNE JAKOŚCIOWE</w:t>
            </w:r>
          </w:p>
          <w:p w:rsidR="00AC6232" w:rsidRPr="00B8285F" w:rsidRDefault="00AC6232" w:rsidP="00AC6232">
            <w:pPr>
              <w:pStyle w:val="Akapitzlist"/>
              <w:numPr>
                <w:ilvl w:val="0"/>
                <w:numId w:val="2"/>
              </w:numPr>
              <w:autoSpaceDE w:val="0"/>
              <w:autoSpaceDN w:val="0"/>
              <w:adjustRightInd w:val="0"/>
              <w:spacing w:after="0" w:line="240" w:lineRule="auto"/>
              <w:rPr>
                <w:rFonts w:ascii="Times New Roman" w:hAnsi="Times New Roman"/>
                <w:b/>
                <w:sz w:val="16"/>
                <w:szCs w:val="16"/>
              </w:rPr>
            </w:pPr>
            <w:r w:rsidRPr="00B8285F">
              <w:rPr>
                <w:rFonts w:ascii="Times New Roman" w:hAnsi="Times New Roman"/>
                <w:b/>
                <w:sz w:val="16"/>
                <w:szCs w:val="16"/>
              </w:rPr>
              <w:t>ADEKWATNE DO ANALIZY SWOT</w:t>
            </w:r>
          </w:p>
        </w:tc>
      </w:tr>
      <w:tr w:rsidR="00AC6232" w:rsidRPr="00175DE8" w:rsidTr="006A47A3">
        <w:tc>
          <w:tcPr>
            <w:tcW w:w="709" w:type="dxa"/>
          </w:tcPr>
          <w:p w:rsidR="00AC6232" w:rsidRDefault="00AC6232" w:rsidP="006A47A3">
            <w:pPr>
              <w:rPr>
                <w:rFonts w:ascii="Times New Roman" w:hAnsi="Times New Roman"/>
                <w:sz w:val="20"/>
                <w:szCs w:val="20"/>
              </w:rPr>
            </w:pPr>
          </w:p>
          <w:p w:rsidR="00AC6232" w:rsidRPr="00B8285F" w:rsidRDefault="00AC6232" w:rsidP="006A47A3">
            <w:pPr>
              <w:rPr>
                <w:rFonts w:ascii="Times New Roman" w:hAnsi="Times New Roman"/>
                <w:b/>
                <w:sz w:val="20"/>
                <w:szCs w:val="20"/>
              </w:rPr>
            </w:pPr>
            <w:r w:rsidRPr="00B8285F">
              <w:rPr>
                <w:rFonts w:ascii="Times New Roman" w:hAnsi="Times New Roman"/>
                <w:b/>
                <w:sz w:val="20"/>
                <w:szCs w:val="20"/>
              </w:rPr>
              <w:t>3.</w:t>
            </w:r>
          </w:p>
        </w:tc>
        <w:tc>
          <w:tcPr>
            <w:tcW w:w="1843" w:type="dxa"/>
          </w:tcPr>
          <w:p w:rsidR="00AC6232" w:rsidRPr="00B8285F" w:rsidRDefault="00AC6232" w:rsidP="006A47A3">
            <w:pPr>
              <w:jc w:val="both"/>
              <w:rPr>
                <w:rFonts w:ascii="Times New Roman" w:hAnsi="Times New Roman"/>
                <w:b/>
                <w:sz w:val="20"/>
                <w:szCs w:val="20"/>
              </w:rPr>
            </w:pPr>
          </w:p>
          <w:p w:rsidR="00AC6232" w:rsidRPr="00B8285F" w:rsidRDefault="00AC6232" w:rsidP="006A47A3">
            <w:pPr>
              <w:jc w:val="both"/>
              <w:rPr>
                <w:rFonts w:ascii="Times New Roman" w:hAnsi="Times New Roman"/>
                <w:b/>
                <w:sz w:val="20"/>
                <w:szCs w:val="20"/>
              </w:rPr>
            </w:pPr>
            <w:r w:rsidRPr="00B8285F">
              <w:rPr>
                <w:rFonts w:ascii="Times New Roman" w:hAnsi="Times New Roman"/>
                <w:b/>
                <w:sz w:val="20"/>
                <w:szCs w:val="20"/>
              </w:rPr>
              <w:t>Operacja ma charakter innowacyjny</w:t>
            </w:r>
          </w:p>
        </w:tc>
        <w:tc>
          <w:tcPr>
            <w:tcW w:w="3261" w:type="dxa"/>
          </w:tcPr>
          <w:p w:rsidR="00AC6232" w:rsidRPr="00B8285F" w:rsidRDefault="00AC6232" w:rsidP="006A47A3">
            <w:pPr>
              <w:autoSpaceDE w:val="0"/>
              <w:autoSpaceDN w:val="0"/>
              <w:adjustRightInd w:val="0"/>
              <w:jc w:val="both"/>
              <w:rPr>
                <w:rFonts w:ascii="Times New Roman" w:hAnsi="Times New Roman"/>
                <w:sz w:val="20"/>
                <w:szCs w:val="20"/>
              </w:rPr>
            </w:pPr>
            <w:r w:rsidRPr="00B8285F">
              <w:rPr>
                <w:rFonts w:ascii="Times New Roman" w:hAnsi="Times New Roman"/>
                <w:sz w:val="20"/>
                <w:szCs w:val="20"/>
              </w:rPr>
              <w:t xml:space="preserve">Wspierane będą operacje przyczyniające się do wzrostu konkurencyjności obszaru objętego LSROR dzięki wprowadzeniu lub promowaniu innowacyjności technologicznej, procesowej (współpraca między podmiotami lokalnymi), edukacyjnej. Kryterium </w:t>
            </w:r>
            <w:r w:rsidRPr="00B8285F">
              <w:rPr>
                <w:rFonts w:ascii="Times New Roman" w:hAnsi="Times New Roman"/>
                <w:sz w:val="20"/>
                <w:szCs w:val="20"/>
              </w:rPr>
              <w:lastRenderedPageBreak/>
              <w:t>będzie spełnione, jeśli wnioskodawca zastosuje rozwiązania i pomysły dotychczas nie stosowane na obszarze LGR, gminy lub innowacyjne dla danego wnioskodawcy, np. jako jego pomysł autorski. Typy operacji uznawane za innowacyjne: rozwój nowych funkcji obszaru, wykorzystanie nowoczesnych technik teleinformatycznych, nowy sposób angażowania, integracji społeczności lokalnych, nowatorski, kreatywny sposób edukacji, nowatorski sposób wykorzystania lokalnych zasobów, realizacja działań proekologicznych itp.</w:t>
            </w:r>
          </w:p>
        </w:tc>
        <w:tc>
          <w:tcPr>
            <w:tcW w:w="3827" w:type="dxa"/>
          </w:tcPr>
          <w:p w:rsidR="00AC6232" w:rsidRPr="00B8285F" w:rsidRDefault="00AC6232" w:rsidP="006A47A3">
            <w:pPr>
              <w:jc w:val="center"/>
              <w:rPr>
                <w:rFonts w:ascii="Times New Roman" w:hAnsi="Times New Roman"/>
                <w:sz w:val="20"/>
                <w:szCs w:val="20"/>
              </w:rPr>
            </w:pPr>
          </w:p>
          <w:p w:rsidR="00AC6232" w:rsidRPr="00B8285F" w:rsidRDefault="00AC6232" w:rsidP="006A47A3">
            <w:pPr>
              <w:jc w:val="center"/>
              <w:rPr>
                <w:rFonts w:ascii="Times New Roman" w:hAnsi="Times New Roman"/>
                <w:sz w:val="20"/>
                <w:szCs w:val="20"/>
              </w:rPr>
            </w:pPr>
          </w:p>
          <w:p w:rsidR="00AC6232" w:rsidRPr="00B8285F" w:rsidRDefault="00AC6232" w:rsidP="006A47A3">
            <w:pPr>
              <w:jc w:val="center"/>
              <w:rPr>
                <w:rFonts w:ascii="Times New Roman" w:hAnsi="Times New Roman"/>
                <w:sz w:val="20"/>
                <w:szCs w:val="20"/>
              </w:rPr>
            </w:pPr>
            <w:r w:rsidRPr="00B8285F">
              <w:rPr>
                <w:rFonts w:ascii="Times New Roman" w:hAnsi="Times New Roman"/>
                <w:sz w:val="20"/>
                <w:szCs w:val="20"/>
              </w:rPr>
              <w:t>Wniosek o dofinansowanie , załączniki do wniosku</w:t>
            </w:r>
          </w:p>
        </w:tc>
        <w:tc>
          <w:tcPr>
            <w:tcW w:w="1701" w:type="dxa"/>
          </w:tcPr>
          <w:p w:rsidR="00AC6232" w:rsidRDefault="00AC6232" w:rsidP="006A47A3">
            <w:pPr>
              <w:spacing w:line="240" w:lineRule="auto"/>
              <w:jc w:val="both"/>
              <w:rPr>
                <w:rFonts w:ascii="Times New Roman" w:hAnsi="Times New Roman"/>
                <w:sz w:val="20"/>
                <w:szCs w:val="20"/>
              </w:rPr>
            </w:pPr>
          </w:p>
          <w:p w:rsidR="00AC6232" w:rsidRPr="00B8285F" w:rsidRDefault="00AC6232" w:rsidP="006A47A3">
            <w:pPr>
              <w:spacing w:line="240" w:lineRule="auto"/>
              <w:jc w:val="both"/>
              <w:rPr>
                <w:rFonts w:ascii="Times New Roman" w:hAnsi="Times New Roman"/>
                <w:sz w:val="20"/>
                <w:szCs w:val="20"/>
              </w:rPr>
            </w:pPr>
            <w:r w:rsidRPr="00B8285F">
              <w:rPr>
                <w:rFonts w:ascii="Times New Roman" w:hAnsi="Times New Roman"/>
                <w:sz w:val="20"/>
                <w:szCs w:val="20"/>
              </w:rPr>
              <w:t xml:space="preserve">- brak innowacyjności – </w:t>
            </w:r>
            <w:r w:rsidRPr="00B8285F">
              <w:rPr>
                <w:rFonts w:ascii="Times New Roman" w:hAnsi="Times New Roman"/>
                <w:b/>
                <w:sz w:val="20"/>
                <w:szCs w:val="20"/>
              </w:rPr>
              <w:t>0 pkt</w:t>
            </w:r>
            <w:r w:rsidRPr="00B8285F">
              <w:rPr>
                <w:rFonts w:ascii="Times New Roman" w:hAnsi="Times New Roman"/>
                <w:sz w:val="20"/>
                <w:szCs w:val="20"/>
              </w:rPr>
              <w:t>.,</w:t>
            </w:r>
          </w:p>
          <w:p w:rsidR="00AC6232" w:rsidRPr="00B8285F" w:rsidRDefault="00AC6232" w:rsidP="006A47A3">
            <w:pPr>
              <w:spacing w:line="240" w:lineRule="auto"/>
              <w:jc w:val="both"/>
              <w:rPr>
                <w:rFonts w:ascii="Times New Roman" w:hAnsi="Times New Roman"/>
                <w:sz w:val="20"/>
                <w:szCs w:val="20"/>
              </w:rPr>
            </w:pPr>
            <w:r w:rsidRPr="00B8285F">
              <w:rPr>
                <w:rFonts w:ascii="Times New Roman" w:hAnsi="Times New Roman"/>
                <w:sz w:val="20"/>
                <w:szCs w:val="20"/>
              </w:rPr>
              <w:t xml:space="preserve">- operacja innowacyjna w skali wnioskodawcy </w:t>
            </w:r>
            <w:r w:rsidRPr="00B8285F">
              <w:rPr>
                <w:rFonts w:ascii="Times New Roman" w:hAnsi="Times New Roman"/>
                <w:sz w:val="20"/>
                <w:szCs w:val="20"/>
              </w:rPr>
              <w:lastRenderedPageBreak/>
              <w:t xml:space="preserve">(autorski pomysł wnioskodawcy) – </w:t>
            </w:r>
            <w:r w:rsidRPr="00B8285F">
              <w:rPr>
                <w:rFonts w:ascii="Times New Roman" w:hAnsi="Times New Roman"/>
                <w:b/>
                <w:sz w:val="20"/>
                <w:szCs w:val="20"/>
              </w:rPr>
              <w:t>2 pkt</w:t>
            </w:r>
            <w:r w:rsidRPr="00B8285F">
              <w:rPr>
                <w:rFonts w:ascii="Times New Roman" w:hAnsi="Times New Roman"/>
                <w:sz w:val="20"/>
                <w:szCs w:val="20"/>
              </w:rPr>
              <w:t>.,</w:t>
            </w:r>
          </w:p>
          <w:p w:rsidR="00AC6232" w:rsidRPr="00B8285F" w:rsidRDefault="00AC6232" w:rsidP="006A47A3">
            <w:pPr>
              <w:spacing w:line="240" w:lineRule="auto"/>
              <w:jc w:val="both"/>
              <w:rPr>
                <w:rFonts w:ascii="Times New Roman" w:hAnsi="Times New Roman"/>
                <w:sz w:val="20"/>
                <w:szCs w:val="20"/>
              </w:rPr>
            </w:pPr>
            <w:r w:rsidRPr="00B8285F">
              <w:rPr>
                <w:rFonts w:ascii="Times New Roman" w:hAnsi="Times New Roman"/>
                <w:sz w:val="20"/>
                <w:szCs w:val="20"/>
              </w:rPr>
              <w:t xml:space="preserve">- operacja innowacyjna w skali gminy, na terenie której będzie realizowana – </w:t>
            </w:r>
            <w:r w:rsidRPr="00B8285F">
              <w:rPr>
                <w:rFonts w:ascii="Times New Roman" w:hAnsi="Times New Roman"/>
                <w:b/>
                <w:sz w:val="20"/>
                <w:szCs w:val="20"/>
              </w:rPr>
              <w:t>5 pkt.,</w:t>
            </w:r>
          </w:p>
          <w:p w:rsidR="00AC6232" w:rsidRPr="00F51FFA" w:rsidRDefault="00AC6232" w:rsidP="006A47A3">
            <w:pPr>
              <w:spacing w:line="240" w:lineRule="auto"/>
              <w:jc w:val="both"/>
              <w:rPr>
                <w:rFonts w:ascii="Times New Roman" w:hAnsi="Times New Roman"/>
                <w:b/>
                <w:sz w:val="20"/>
                <w:szCs w:val="20"/>
              </w:rPr>
            </w:pPr>
            <w:r w:rsidRPr="00B8285F">
              <w:rPr>
                <w:rFonts w:ascii="Times New Roman" w:hAnsi="Times New Roman"/>
                <w:sz w:val="20"/>
                <w:szCs w:val="20"/>
              </w:rPr>
              <w:t xml:space="preserve">- operacja innowacyjna na terenie obszaru objętego LSROR – </w:t>
            </w:r>
            <w:r w:rsidRPr="00B8285F">
              <w:rPr>
                <w:rFonts w:ascii="Times New Roman" w:hAnsi="Times New Roman"/>
                <w:b/>
                <w:sz w:val="20"/>
                <w:szCs w:val="20"/>
              </w:rPr>
              <w:t>10 pkt,</w:t>
            </w:r>
          </w:p>
        </w:tc>
        <w:tc>
          <w:tcPr>
            <w:tcW w:w="2977" w:type="dxa"/>
          </w:tcPr>
          <w:p w:rsidR="00AC6232" w:rsidRDefault="00AC6232" w:rsidP="006A47A3">
            <w:pPr>
              <w:pStyle w:val="Akapitzlist"/>
              <w:autoSpaceDE w:val="0"/>
              <w:autoSpaceDN w:val="0"/>
              <w:adjustRightInd w:val="0"/>
              <w:spacing w:after="0" w:line="240" w:lineRule="auto"/>
              <w:ind w:left="360"/>
              <w:contextualSpacing w:val="0"/>
              <w:jc w:val="both"/>
              <w:rPr>
                <w:rFonts w:ascii="Times New Roman" w:hAnsi="Times New Roman"/>
                <w:sz w:val="18"/>
                <w:szCs w:val="18"/>
              </w:rPr>
            </w:pPr>
          </w:p>
          <w:p w:rsidR="00AC6232" w:rsidRDefault="00AC6232" w:rsidP="006A47A3">
            <w:pPr>
              <w:pStyle w:val="Akapitzlist"/>
              <w:autoSpaceDE w:val="0"/>
              <w:autoSpaceDN w:val="0"/>
              <w:adjustRightInd w:val="0"/>
              <w:spacing w:after="0" w:line="240" w:lineRule="auto"/>
              <w:ind w:left="360"/>
              <w:contextualSpacing w:val="0"/>
              <w:jc w:val="both"/>
              <w:rPr>
                <w:rFonts w:ascii="Times New Roman" w:hAnsi="Times New Roman"/>
                <w:sz w:val="18"/>
                <w:szCs w:val="18"/>
              </w:rPr>
            </w:pP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Niski poziom innowacyjnych rozwiązań</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Innowacyjny projekt utworzenia tematycznej „Wioski Rybackiej” szansą na wykreowanie silnego markowego produktu turystycznego w skali regionu, kraju i nie tylko</w:t>
            </w:r>
          </w:p>
          <w:p w:rsidR="00AC6232" w:rsidRPr="00B8285F" w:rsidRDefault="00AC6232" w:rsidP="00AC6232">
            <w:pPr>
              <w:pStyle w:val="Akapitzlist"/>
              <w:numPr>
                <w:ilvl w:val="0"/>
                <w:numId w:val="2"/>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 xml:space="preserve">Wzrastające zainteresowanie </w:t>
            </w:r>
            <w:r w:rsidRPr="00B8285F">
              <w:rPr>
                <w:rFonts w:ascii="Times New Roman" w:hAnsi="Times New Roman"/>
                <w:sz w:val="18"/>
                <w:szCs w:val="18"/>
              </w:rPr>
              <w:lastRenderedPageBreak/>
              <w:t>rybami reofilnymi wśród wędkarzy</w:t>
            </w:r>
          </w:p>
          <w:p w:rsidR="00AC6232" w:rsidRPr="00B8285F" w:rsidRDefault="00AC6232" w:rsidP="00AC6232">
            <w:pPr>
              <w:pStyle w:val="Akapitzlist"/>
              <w:numPr>
                <w:ilvl w:val="0"/>
                <w:numId w:val="2"/>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Pozyskiwanie energii ze źródeł odnawialnych sposobem na uzyskiwanie dochodów</w:t>
            </w:r>
          </w:p>
          <w:p w:rsidR="00AC6232" w:rsidRPr="00B8285F" w:rsidRDefault="00AC6232" w:rsidP="00AC6232">
            <w:pPr>
              <w:pStyle w:val="Akapitzlist"/>
              <w:numPr>
                <w:ilvl w:val="0"/>
                <w:numId w:val="2"/>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Wspieranie działań proekologicznych i informatyzacji na obszarach rybackich</w:t>
            </w:r>
          </w:p>
          <w:p w:rsidR="00AC6232" w:rsidRPr="00B8285F" w:rsidRDefault="00AC6232" w:rsidP="00AC6232">
            <w:pPr>
              <w:pStyle w:val="Akapitzlist"/>
              <w:numPr>
                <w:ilvl w:val="0"/>
                <w:numId w:val="2"/>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Niskie kwalifikacje ludności i poziom wykształcenia.</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Dobre warunki do pozyskiwania energii ze źródeł odnawialnych</w:t>
            </w:r>
          </w:p>
          <w:p w:rsidR="00AC6232" w:rsidRPr="00B8285F" w:rsidRDefault="00AC6232" w:rsidP="00AC6232">
            <w:pPr>
              <w:pStyle w:val="Akapitzlist"/>
              <w:numPr>
                <w:ilvl w:val="0"/>
                <w:numId w:val="6"/>
              </w:numPr>
              <w:tabs>
                <w:tab w:val="left" w:pos="378"/>
              </w:tabs>
              <w:suppressAutoHyphens/>
              <w:spacing w:after="0" w:line="240" w:lineRule="auto"/>
              <w:ind w:left="378" w:hanging="360"/>
              <w:contextualSpacing w:val="0"/>
              <w:jc w:val="both"/>
              <w:rPr>
                <w:rFonts w:ascii="Times New Roman" w:hAnsi="Times New Roman"/>
                <w:sz w:val="18"/>
                <w:szCs w:val="18"/>
              </w:rPr>
            </w:pPr>
            <w:r w:rsidRPr="00B8285F">
              <w:rPr>
                <w:rFonts w:ascii="Times New Roman" w:hAnsi="Times New Roman"/>
                <w:sz w:val="18"/>
                <w:szCs w:val="18"/>
              </w:rPr>
              <w:t>Integracja środowiska rybackiego</w:t>
            </w:r>
          </w:p>
          <w:p w:rsidR="00AC6232" w:rsidRPr="00B8285F" w:rsidRDefault="00AC6232" w:rsidP="00AC6232">
            <w:pPr>
              <w:pStyle w:val="Akapitzlist"/>
              <w:numPr>
                <w:ilvl w:val="0"/>
                <w:numId w:val="6"/>
              </w:numPr>
              <w:tabs>
                <w:tab w:val="left" w:pos="378"/>
              </w:tabs>
              <w:suppressAutoHyphens/>
              <w:spacing w:after="0" w:line="240" w:lineRule="auto"/>
              <w:ind w:left="378" w:hanging="360"/>
              <w:contextualSpacing w:val="0"/>
              <w:jc w:val="both"/>
              <w:rPr>
                <w:rFonts w:ascii="Times New Roman" w:hAnsi="Times New Roman"/>
                <w:sz w:val="18"/>
                <w:szCs w:val="18"/>
              </w:rPr>
            </w:pPr>
            <w:r w:rsidRPr="00B8285F">
              <w:rPr>
                <w:rFonts w:ascii="Times New Roman" w:hAnsi="Times New Roman"/>
                <w:sz w:val="20"/>
                <w:szCs w:val="20"/>
              </w:rPr>
              <w:t>Duża grupa mieszkańców wykluczonych społecznie oraz wynikająca z tego bieda i apatia, marazm, zniechęcenie</w:t>
            </w:r>
          </w:p>
        </w:tc>
        <w:tc>
          <w:tcPr>
            <w:tcW w:w="1700" w:type="dxa"/>
          </w:tcPr>
          <w:p w:rsidR="00AC6232" w:rsidRDefault="00AC6232" w:rsidP="006A47A3">
            <w:pPr>
              <w:pStyle w:val="Akapitzlist"/>
              <w:autoSpaceDE w:val="0"/>
              <w:autoSpaceDN w:val="0"/>
              <w:adjustRightInd w:val="0"/>
              <w:spacing w:after="0" w:line="240" w:lineRule="auto"/>
              <w:ind w:left="360"/>
              <w:rPr>
                <w:rFonts w:ascii="Times New Roman" w:hAnsi="Times New Roman"/>
                <w:b/>
                <w:sz w:val="16"/>
                <w:szCs w:val="16"/>
              </w:rPr>
            </w:pPr>
          </w:p>
          <w:p w:rsidR="00AC6232" w:rsidRDefault="00AC6232" w:rsidP="006A47A3">
            <w:pPr>
              <w:pStyle w:val="Akapitzlist"/>
              <w:autoSpaceDE w:val="0"/>
              <w:autoSpaceDN w:val="0"/>
              <w:adjustRightInd w:val="0"/>
              <w:spacing w:after="0" w:line="240" w:lineRule="auto"/>
              <w:ind w:left="360"/>
              <w:rPr>
                <w:rFonts w:ascii="Times New Roman" w:hAnsi="Times New Roman"/>
                <w:b/>
                <w:sz w:val="16"/>
                <w:szCs w:val="16"/>
              </w:rPr>
            </w:pPr>
          </w:p>
          <w:p w:rsidR="00AC6232" w:rsidRPr="00B8285F" w:rsidRDefault="00AC6232" w:rsidP="00AC6232">
            <w:pPr>
              <w:pStyle w:val="Akapitzlist"/>
              <w:numPr>
                <w:ilvl w:val="0"/>
                <w:numId w:val="2"/>
              </w:numPr>
              <w:autoSpaceDE w:val="0"/>
              <w:autoSpaceDN w:val="0"/>
              <w:adjustRightInd w:val="0"/>
              <w:spacing w:after="0" w:line="240" w:lineRule="auto"/>
              <w:rPr>
                <w:rFonts w:ascii="Times New Roman" w:hAnsi="Times New Roman"/>
                <w:b/>
                <w:sz w:val="16"/>
                <w:szCs w:val="16"/>
              </w:rPr>
            </w:pPr>
            <w:r w:rsidRPr="00B8285F">
              <w:rPr>
                <w:rFonts w:ascii="Times New Roman" w:hAnsi="Times New Roman"/>
                <w:b/>
                <w:sz w:val="16"/>
                <w:szCs w:val="16"/>
              </w:rPr>
              <w:t>KRYTERIUM MIERZALNE JAKOŚCIOWE</w:t>
            </w:r>
          </w:p>
          <w:p w:rsidR="00AC6232" w:rsidRPr="00B8285F" w:rsidRDefault="00AC6232" w:rsidP="00AC6232">
            <w:pPr>
              <w:pStyle w:val="Akapitzlist"/>
              <w:numPr>
                <w:ilvl w:val="0"/>
                <w:numId w:val="2"/>
              </w:numPr>
              <w:autoSpaceDE w:val="0"/>
              <w:autoSpaceDN w:val="0"/>
              <w:adjustRightInd w:val="0"/>
              <w:spacing w:after="0" w:line="240" w:lineRule="auto"/>
              <w:rPr>
                <w:rFonts w:ascii="Times New Roman" w:hAnsi="Times New Roman"/>
                <w:b/>
                <w:sz w:val="16"/>
                <w:szCs w:val="16"/>
              </w:rPr>
            </w:pPr>
            <w:r w:rsidRPr="00B8285F">
              <w:rPr>
                <w:rFonts w:ascii="Times New Roman" w:hAnsi="Times New Roman"/>
                <w:b/>
                <w:sz w:val="16"/>
                <w:szCs w:val="16"/>
              </w:rPr>
              <w:t>ADEKWATNE DO ANALIZY SWOT</w:t>
            </w:r>
          </w:p>
        </w:tc>
      </w:tr>
      <w:tr w:rsidR="00AC6232" w:rsidRPr="00175DE8" w:rsidTr="006A47A3">
        <w:trPr>
          <w:trHeight w:val="835"/>
        </w:trPr>
        <w:tc>
          <w:tcPr>
            <w:tcW w:w="709" w:type="dxa"/>
          </w:tcPr>
          <w:p w:rsidR="00AC6232" w:rsidRPr="00B8285F" w:rsidRDefault="00AC6232" w:rsidP="006A47A3">
            <w:pPr>
              <w:rPr>
                <w:rFonts w:ascii="Times New Roman" w:hAnsi="Times New Roman"/>
                <w:sz w:val="20"/>
                <w:szCs w:val="20"/>
              </w:rPr>
            </w:pPr>
          </w:p>
          <w:p w:rsidR="00AC6232" w:rsidRPr="00B8285F" w:rsidRDefault="00AC6232" w:rsidP="006A47A3">
            <w:pPr>
              <w:rPr>
                <w:rFonts w:ascii="Times New Roman" w:hAnsi="Times New Roman"/>
                <w:sz w:val="20"/>
                <w:szCs w:val="20"/>
              </w:rPr>
            </w:pPr>
          </w:p>
          <w:p w:rsidR="00AC6232" w:rsidRPr="00B8285F" w:rsidRDefault="00AC6232" w:rsidP="006A47A3">
            <w:pPr>
              <w:rPr>
                <w:rFonts w:ascii="Times New Roman" w:hAnsi="Times New Roman"/>
                <w:b/>
                <w:sz w:val="20"/>
                <w:szCs w:val="20"/>
              </w:rPr>
            </w:pPr>
            <w:r w:rsidRPr="00B8285F">
              <w:rPr>
                <w:rFonts w:ascii="Times New Roman" w:hAnsi="Times New Roman"/>
                <w:b/>
                <w:sz w:val="20"/>
                <w:szCs w:val="20"/>
              </w:rPr>
              <w:t>4.</w:t>
            </w:r>
          </w:p>
        </w:tc>
        <w:tc>
          <w:tcPr>
            <w:tcW w:w="1843" w:type="dxa"/>
          </w:tcPr>
          <w:p w:rsidR="00AC6232" w:rsidRPr="00B8285F" w:rsidRDefault="00AC6232" w:rsidP="006A47A3">
            <w:pPr>
              <w:jc w:val="both"/>
              <w:rPr>
                <w:rFonts w:ascii="Times New Roman" w:hAnsi="Times New Roman"/>
                <w:b/>
                <w:sz w:val="20"/>
                <w:szCs w:val="20"/>
              </w:rPr>
            </w:pPr>
          </w:p>
          <w:p w:rsidR="00AC6232" w:rsidRPr="00B8285F" w:rsidRDefault="00AC6232" w:rsidP="006A47A3">
            <w:pPr>
              <w:jc w:val="both"/>
              <w:rPr>
                <w:rFonts w:ascii="Times New Roman" w:hAnsi="Times New Roman"/>
                <w:b/>
                <w:sz w:val="20"/>
                <w:szCs w:val="20"/>
              </w:rPr>
            </w:pPr>
            <w:r w:rsidRPr="00B8285F">
              <w:rPr>
                <w:rFonts w:ascii="Times New Roman" w:hAnsi="Times New Roman"/>
                <w:b/>
                <w:sz w:val="20"/>
                <w:szCs w:val="20"/>
              </w:rPr>
              <w:t>Wnioskodawca ma doświadczenie w realizacji projektów ze środków UE</w:t>
            </w:r>
          </w:p>
        </w:tc>
        <w:tc>
          <w:tcPr>
            <w:tcW w:w="3261" w:type="dxa"/>
          </w:tcPr>
          <w:p w:rsidR="00AC6232" w:rsidRPr="00B8285F" w:rsidRDefault="00AC6232" w:rsidP="006A47A3">
            <w:pPr>
              <w:jc w:val="both"/>
              <w:rPr>
                <w:rFonts w:ascii="Times New Roman" w:hAnsi="Times New Roman"/>
                <w:sz w:val="20"/>
                <w:szCs w:val="20"/>
              </w:rPr>
            </w:pPr>
            <w:r w:rsidRPr="00B8285F">
              <w:rPr>
                <w:rFonts w:ascii="Times New Roman" w:hAnsi="Times New Roman"/>
                <w:sz w:val="20"/>
                <w:szCs w:val="20"/>
              </w:rPr>
              <w:t>Preferuje się wnioskodawców, którzy posiadają doświadczenie w realizacji inwestycji dofinansowanych ze środków UE, tzn. zrealizowali i rozliczyli inwestycje. Zastosowanie tego kryterium przyczyni się do wyboru operacji, które będą gwarantowały wysoką jakość realizacji. Wybór przez LGR wniosków złożonych przez doświadczonych wnioskodawców gwarantuje uzyskanie przez nich ostatecznego wsparcia przez Urząd Marszałkowski oraz prawidłową realizację operacji.</w:t>
            </w:r>
          </w:p>
        </w:tc>
        <w:tc>
          <w:tcPr>
            <w:tcW w:w="3827" w:type="dxa"/>
          </w:tcPr>
          <w:p w:rsidR="00AC6232" w:rsidRPr="00B8285F" w:rsidRDefault="00AC6232" w:rsidP="006A47A3">
            <w:pPr>
              <w:jc w:val="center"/>
              <w:rPr>
                <w:rFonts w:ascii="Times New Roman" w:hAnsi="Times New Roman"/>
                <w:sz w:val="20"/>
                <w:szCs w:val="20"/>
              </w:rPr>
            </w:pPr>
            <w:r w:rsidRPr="00B8285F">
              <w:rPr>
                <w:rFonts w:ascii="Times New Roman" w:hAnsi="Times New Roman"/>
                <w:sz w:val="20"/>
                <w:szCs w:val="20"/>
              </w:rPr>
              <w:t xml:space="preserve">Oświadczenie wnioskodawcy o zrealizowaniu i rozliczeniu inwestycji – </w:t>
            </w:r>
            <w:r w:rsidRPr="00B8285F">
              <w:rPr>
                <w:rFonts w:ascii="Times New Roman" w:hAnsi="Times New Roman"/>
                <w:b/>
                <w:sz w:val="20"/>
                <w:szCs w:val="20"/>
              </w:rPr>
              <w:t xml:space="preserve">wzór określony w Rozdziale 8 </w:t>
            </w:r>
            <w:r w:rsidRPr="00B8285F">
              <w:rPr>
                <w:rFonts w:ascii="Times New Roman" w:hAnsi="Times New Roman"/>
                <w:b/>
                <w:bCs/>
                <w:sz w:val="20"/>
                <w:szCs w:val="20"/>
              </w:rPr>
              <w:t>Opis procedur oceny operacji przez Komitet</w:t>
            </w:r>
            <w:r w:rsidRPr="00B8285F">
              <w:rPr>
                <w:rFonts w:ascii="Times New Roman" w:hAnsi="Times New Roman"/>
                <w:bCs/>
                <w:sz w:val="20"/>
                <w:szCs w:val="20"/>
              </w:rPr>
              <w:t>.</w:t>
            </w:r>
            <w:r w:rsidRPr="00B8285F">
              <w:rPr>
                <w:rFonts w:ascii="Times New Roman" w:hAnsi="Times New Roman"/>
                <w:sz w:val="20"/>
                <w:szCs w:val="20"/>
              </w:rPr>
              <w:t xml:space="preserve"> </w:t>
            </w:r>
          </w:p>
        </w:tc>
        <w:tc>
          <w:tcPr>
            <w:tcW w:w="1701" w:type="dxa"/>
          </w:tcPr>
          <w:p w:rsidR="00AC6232" w:rsidRPr="00B8285F" w:rsidRDefault="00AC6232" w:rsidP="006A47A3">
            <w:pPr>
              <w:jc w:val="both"/>
              <w:rPr>
                <w:rFonts w:ascii="Times New Roman" w:hAnsi="Times New Roman"/>
                <w:sz w:val="20"/>
                <w:szCs w:val="20"/>
              </w:rPr>
            </w:pPr>
            <w:r w:rsidRPr="00B8285F">
              <w:rPr>
                <w:rFonts w:ascii="Times New Roman" w:hAnsi="Times New Roman"/>
                <w:sz w:val="20"/>
                <w:szCs w:val="20"/>
              </w:rPr>
              <w:t xml:space="preserve">- nie zrealizowano projektu – </w:t>
            </w:r>
            <w:r w:rsidRPr="00B8285F">
              <w:rPr>
                <w:rFonts w:ascii="Times New Roman" w:hAnsi="Times New Roman"/>
                <w:b/>
                <w:sz w:val="20"/>
                <w:szCs w:val="20"/>
              </w:rPr>
              <w:t>0 pkt.,</w:t>
            </w:r>
          </w:p>
          <w:p w:rsidR="00AC6232" w:rsidRPr="00B8285F" w:rsidRDefault="00AC6232" w:rsidP="006A47A3">
            <w:pPr>
              <w:jc w:val="both"/>
              <w:rPr>
                <w:rFonts w:ascii="Times New Roman" w:hAnsi="Times New Roman"/>
                <w:sz w:val="20"/>
                <w:szCs w:val="20"/>
              </w:rPr>
            </w:pPr>
            <w:r w:rsidRPr="00B8285F">
              <w:rPr>
                <w:rFonts w:ascii="Times New Roman" w:hAnsi="Times New Roman"/>
                <w:sz w:val="20"/>
                <w:szCs w:val="20"/>
              </w:rPr>
              <w:t xml:space="preserve">- zrealizowano 1-2 projekty – </w:t>
            </w:r>
            <w:r w:rsidRPr="00B8285F">
              <w:rPr>
                <w:rFonts w:ascii="Times New Roman" w:hAnsi="Times New Roman"/>
                <w:b/>
                <w:sz w:val="20"/>
                <w:szCs w:val="20"/>
              </w:rPr>
              <w:t>5 pkt.,</w:t>
            </w:r>
          </w:p>
          <w:p w:rsidR="00AC6232" w:rsidRPr="00B8285F" w:rsidRDefault="00AC6232" w:rsidP="006A47A3">
            <w:pPr>
              <w:jc w:val="both"/>
              <w:rPr>
                <w:rFonts w:ascii="Times New Roman" w:hAnsi="Times New Roman"/>
                <w:b/>
                <w:sz w:val="20"/>
                <w:szCs w:val="20"/>
              </w:rPr>
            </w:pPr>
            <w:r w:rsidRPr="00B8285F">
              <w:rPr>
                <w:rFonts w:ascii="Times New Roman" w:hAnsi="Times New Roman"/>
                <w:sz w:val="20"/>
                <w:szCs w:val="20"/>
              </w:rPr>
              <w:t xml:space="preserve">- zrealizowano 3 lub więcej projektów – </w:t>
            </w:r>
            <w:r w:rsidRPr="00B8285F">
              <w:rPr>
                <w:rFonts w:ascii="Times New Roman" w:hAnsi="Times New Roman"/>
                <w:b/>
                <w:sz w:val="20"/>
                <w:szCs w:val="20"/>
              </w:rPr>
              <w:t>10 pkt.</w:t>
            </w:r>
          </w:p>
          <w:p w:rsidR="00AC6232" w:rsidRPr="00B8285F" w:rsidRDefault="00AC6232" w:rsidP="006A47A3">
            <w:pPr>
              <w:jc w:val="both"/>
              <w:rPr>
                <w:rFonts w:ascii="Times New Roman" w:hAnsi="Times New Roman"/>
                <w:sz w:val="20"/>
                <w:szCs w:val="20"/>
              </w:rPr>
            </w:pPr>
          </w:p>
        </w:tc>
        <w:tc>
          <w:tcPr>
            <w:tcW w:w="2977" w:type="dxa"/>
          </w:tcPr>
          <w:p w:rsidR="00AC6232" w:rsidRPr="00B8285F" w:rsidRDefault="00AC6232" w:rsidP="00AC6232">
            <w:pPr>
              <w:pStyle w:val="Akapitzlist"/>
              <w:numPr>
                <w:ilvl w:val="0"/>
                <w:numId w:val="2"/>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 xml:space="preserve">Niska jakość wniosków na pozyskiwanie środków z UE z obszaru LGR </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 xml:space="preserve">Niski wskaźnik przedsiębiorczości społeczeństwa </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Niskie kwalifikacje ludności i poziom wykształcenia</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Wdrażanie dobrych wzorców w zakresie przedsiębiorczości oraz wzmacnianie potencjału w pozyskiwaniu zewnętrznych źródeł finansowania.</w:t>
            </w:r>
          </w:p>
        </w:tc>
        <w:tc>
          <w:tcPr>
            <w:tcW w:w="1700" w:type="dxa"/>
          </w:tcPr>
          <w:p w:rsidR="00AC6232" w:rsidRPr="00B8285F" w:rsidRDefault="00AC6232" w:rsidP="00AC6232">
            <w:pPr>
              <w:pStyle w:val="Akapitzlist"/>
              <w:numPr>
                <w:ilvl w:val="0"/>
                <w:numId w:val="2"/>
              </w:numPr>
              <w:autoSpaceDE w:val="0"/>
              <w:autoSpaceDN w:val="0"/>
              <w:adjustRightInd w:val="0"/>
              <w:spacing w:after="0" w:line="240" w:lineRule="auto"/>
              <w:rPr>
                <w:rFonts w:ascii="Times New Roman" w:hAnsi="Times New Roman"/>
                <w:b/>
                <w:sz w:val="16"/>
                <w:szCs w:val="16"/>
              </w:rPr>
            </w:pPr>
            <w:r w:rsidRPr="00B8285F">
              <w:rPr>
                <w:rFonts w:ascii="Times New Roman" w:hAnsi="Times New Roman"/>
                <w:b/>
                <w:sz w:val="16"/>
                <w:szCs w:val="16"/>
              </w:rPr>
              <w:t>KRYTERIUM MIERZALNE ILOŚCIOWE</w:t>
            </w:r>
          </w:p>
          <w:p w:rsidR="00AC6232" w:rsidRPr="00B8285F" w:rsidRDefault="00AC6232" w:rsidP="00AC6232">
            <w:pPr>
              <w:pStyle w:val="Akapitzlist"/>
              <w:numPr>
                <w:ilvl w:val="0"/>
                <w:numId w:val="2"/>
              </w:numPr>
              <w:autoSpaceDE w:val="0"/>
              <w:autoSpaceDN w:val="0"/>
              <w:adjustRightInd w:val="0"/>
              <w:spacing w:after="0" w:line="240" w:lineRule="auto"/>
              <w:rPr>
                <w:rFonts w:ascii="Times New Roman" w:hAnsi="Times New Roman"/>
                <w:b/>
                <w:sz w:val="16"/>
                <w:szCs w:val="16"/>
              </w:rPr>
            </w:pPr>
            <w:r w:rsidRPr="00B8285F">
              <w:rPr>
                <w:rFonts w:ascii="Times New Roman" w:hAnsi="Times New Roman"/>
                <w:b/>
                <w:sz w:val="16"/>
                <w:szCs w:val="16"/>
              </w:rPr>
              <w:t>ADEKWATNE DO ANALIZY SWOT</w:t>
            </w:r>
          </w:p>
        </w:tc>
      </w:tr>
      <w:tr w:rsidR="00AC6232" w:rsidRPr="00175DE8" w:rsidTr="006A47A3">
        <w:tc>
          <w:tcPr>
            <w:tcW w:w="709" w:type="dxa"/>
          </w:tcPr>
          <w:p w:rsidR="00AC6232" w:rsidRPr="00B8285F" w:rsidRDefault="00AC6232" w:rsidP="006A47A3">
            <w:pPr>
              <w:rPr>
                <w:rFonts w:ascii="Times New Roman" w:hAnsi="Times New Roman"/>
                <w:sz w:val="20"/>
                <w:szCs w:val="20"/>
              </w:rPr>
            </w:pPr>
          </w:p>
          <w:p w:rsidR="00AC6232" w:rsidRPr="00B8285F" w:rsidRDefault="00AC6232" w:rsidP="006A47A3">
            <w:pPr>
              <w:rPr>
                <w:rFonts w:ascii="Times New Roman" w:hAnsi="Times New Roman"/>
                <w:sz w:val="20"/>
                <w:szCs w:val="20"/>
              </w:rPr>
            </w:pPr>
          </w:p>
          <w:p w:rsidR="00AC6232" w:rsidRPr="00B8285F" w:rsidRDefault="00AC6232" w:rsidP="006A47A3">
            <w:pPr>
              <w:rPr>
                <w:rFonts w:ascii="Times New Roman" w:hAnsi="Times New Roman"/>
                <w:b/>
                <w:sz w:val="20"/>
                <w:szCs w:val="20"/>
              </w:rPr>
            </w:pPr>
            <w:r w:rsidRPr="00B8285F">
              <w:rPr>
                <w:rFonts w:ascii="Times New Roman" w:hAnsi="Times New Roman"/>
                <w:b/>
                <w:sz w:val="20"/>
                <w:szCs w:val="20"/>
              </w:rPr>
              <w:t xml:space="preserve">5. </w:t>
            </w:r>
          </w:p>
        </w:tc>
        <w:tc>
          <w:tcPr>
            <w:tcW w:w="1843" w:type="dxa"/>
          </w:tcPr>
          <w:p w:rsidR="00AC6232" w:rsidRPr="00B8285F" w:rsidRDefault="00AC6232" w:rsidP="006A47A3">
            <w:pPr>
              <w:jc w:val="both"/>
              <w:rPr>
                <w:rFonts w:ascii="Times New Roman" w:hAnsi="Times New Roman"/>
                <w:b/>
                <w:sz w:val="20"/>
                <w:szCs w:val="20"/>
              </w:rPr>
            </w:pPr>
            <w:r w:rsidRPr="00B8285F">
              <w:rPr>
                <w:rFonts w:ascii="Times New Roman" w:hAnsi="Times New Roman"/>
                <w:b/>
                <w:sz w:val="20"/>
                <w:szCs w:val="20"/>
              </w:rPr>
              <w:t>Wnioskodawca spełnia warunki, o których mowa w §2, ust. 1 rozporządzenia Ministra Rolnictwa i Rozwoju Wsi z dnia 29 września 2009r. lub jest zatrudniony przez taki podmiot</w:t>
            </w:r>
          </w:p>
        </w:tc>
        <w:tc>
          <w:tcPr>
            <w:tcW w:w="3261" w:type="dxa"/>
          </w:tcPr>
          <w:p w:rsidR="00AC6232" w:rsidRPr="00B8285F" w:rsidRDefault="00AC6232" w:rsidP="006A47A3">
            <w:pPr>
              <w:jc w:val="both"/>
              <w:rPr>
                <w:rFonts w:ascii="Times New Roman" w:hAnsi="Times New Roman"/>
                <w:sz w:val="20"/>
                <w:szCs w:val="20"/>
              </w:rPr>
            </w:pPr>
            <w:r w:rsidRPr="00B8285F">
              <w:rPr>
                <w:rFonts w:ascii="Times New Roman" w:hAnsi="Times New Roman"/>
                <w:sz w:val="20"/>
                <w:szCs w:val="20"/>
              </w:rPr>
              <w:t>Wspierane będą operacje składane przez podmioty uprawnione do rybactwa, określone w  §2, ust. 1 rozporządzenia Ministra Rolnictwa i Rozwoju Wsi z dnia 29 września 2009r. lub wnioskodawca jest zatrudniony przez taki podmiot.</w:t>
            </w:r>
          </w:p>
          <w:p w:rsidR="00AC6232" w:rsidRPr="00B8285F" w:rsidRDefault="00AC6232" w:rsidP="006A47A3">
            <w:pPr>
              <w:jc w:val="both"/>
              <w:rPr>
                <w:rFonts w:ascii="Times New Roman" w:hAnsi="Times New Roman"/>
                <w:sz w:val="20"/>
                <w:szCs w:val="20"/>
              </w:rPr>
            </w:pPr>
            <w:r w:rsidRPr="00B8285F">
              <w:rPr>
                <w:rFonts w:ascii="Times New Roman" w:hAnsi="Times New Roman"/>
                <w:sz w:val="20"/>
                <w:szCs w:val="20"/>
              </w:rPr>
              <w:t>Wsparcie podmiotów rybackich przyczyni się do osiągnięcia wszystkich celów LSROR: turystyki, rozwoju przedsiębiorczości, świadomości ekologicznej, jak również aktywizacji i integracji społeczności.</w:t>
            </w:r>
          </w:p>
          <w:p w:rsidR="00AC6232" w:rsidRPr="00B8285F" w:rsidRDefault="00AC6232" w:rsidP="006A47A3">
            <w:pPr>
              <w:jc w:val="both"/>
              <w:rPr>
                <w:rFonts w:ascii="Times New Roman" w:hAnsi="Times New Roman"/>
                <w:sz w:val="20"/>
                <w:szCs w:val="20"/>
              </w:rPr>
            </w:pPr>
          </w:p>
          <w:p w:rsidR="00AC6232" w:rsidRPr="00B8285F" w:rsidRDefault="00AC6232" w:rsidP="006A47A3">
            <w:pPr>
              <w:jc w:val="both"/>
              <w:rPr>
                <w:rFonts w:ascii="Times New Roman" w:hAnsi="Times New Roman"/>
                <w:sz w:val="20"/>
                <w:szCs w:val="20"/>
              </w:rPr>
            </w:pPr>
          </w:p>
        </w:tc>
        <w:tc>
          <w:tcPr>
            <w:tcW w:w="3827" w:type="dxa"/>
          </w:tcPr>
          <w:p w:rsidR="00AC6232" w:rsidRPr="002C3613" w:rsidRDefault="00AC6232" w:rsidP="006A47A3">
            <w:pPr>
              <w:spacing w:line="240" w:lineRule="auto"/>
              <w:jc w:val="center"/>
              <w:rPr>
                <w:rFonts w:ascii="Times New Roman" w:hAnsi="Times New Roman"/>
                <w:sz w:val="18"/>
                <w:szCs w:val="18"/>
              </w:rPr>
            </w:pPr>
            <w:r w:rsidRPr="002C3613">
              <w:rPr>
                <w:rFonts w:ascii="Times New Roman" w:hAnsi="Times New Roman"/>
                <w:sz w:val="18"/>
                <w:szCs w:val="18"/>
              </w:rPr>
              <w:t xml:space="preserve">Wniosek o dofinansowanie , </w:t>
            </w:r>
          </w:p>
          <w:p w:rsidR="00AC6232" w:rsidRPr="002C3613" w:rsidRDefault="00AC6232" w:rsidP="006A47A3">
            <w:pPr>
              <w:spacing w:line="240" w:lineRule="auto"/>
              <w:jc w:val="both"/>
              <w:rPr>
                <w:rFonts w:ascii="Times New Roman" w:hAnsi="Times New Roman"/>
                <w:b/>
                <w:sz w:val="18"/>
                <w:szCs w:val="18"/>
              </w:rPr>
            </w:pPr>
            <w:r w:rsidRPr="002C3613">
              <w:rPr>
                <w:rFonts w:ascii="Times New Roman" w:hAnsi="Times New Roman"/>
                <w:b/>
                <w:sz w:val="18"/>
                <w:szCs w:val="18"/>
              </w:rPr>
              <w:t>Rodzaje dokumentów potwierdzających spełnienie kryterium:</w:t>
            </w:r>
          </w:p>
          <w:p w:rsidR="00AC6232" w:rsidRPr="002C3613" w:rsidRDefault="00AC6232" w:rsidP="006A47A3">
            <w:pPr>
              <w:autoSpaceDE w:val="0"/>
              <w:autoSpaceDN w:val="0"/>
              <w:adjustRightInd w:val="0"/>
              <w:spacing w:line="240" w:lineRule="auto"/>
              <w:jc w:val="both"/>
              <w:rPr>
                <w:rFonts w:ascii="Times New Roman" w:hAnsi="Times New Roman"/>
                <w:bCs/>
                <w:sz w:val="18"/>
                <w:szCs w:val="18"/>
                <w:u w:val="single"/>
              </w:rPr>
            </w:pPr>
            <w:r w:rsidRPr="002C3613">
              <w:rPr>
                <w:rFonts w:ascii="Times New Roman" w:hAnsi="Times New Roman"/>
                <w:bCs/>
                <w:sz w:val="18"/>
                <w:szCs w:val="18"/>
                <w:u w:val="single"/>
              </w:rPr>
              <w:t>W przypadku uprawnionych do rybactwa, o których mowa w art. 4 ust. 1</w:t>
            </w:r>
          </w:p>
          <w:p w:rsidR="00AC6232" w:rsidRPr="002C3613" w:rsidRDefault="00AC6232" w:rsidP="006A47A3">
            <w:pPr>
              <w:spacing w:line="240" w:lineRule="auto"/>
              <w:jc w:val="both"/>
              <w:rPr>
                <w:rFonts w:ascii="Times New Roman" w:hAnsi="Times New Roman"/>
                <w:color w:val="FF0000"/>
                <w:sz w:val="18"/>
                <w:szCs w:val="18"/>
                <w:u w:val="single"/>
              </w:rPr>
            </w:pPr>
            <w:r w:rsidRPr="002C3613">
              <w:rPr>
                <w:rFonts w:ascii="Times New Roman" w:hAnsi="Times New Roman"/>
                <w:bCs/>
                <w:sz w:val="18"/>
                <w:szCs w:val="18"/>
                <w:u w:val="single"/>
              </w:rPr>
              <w:t>ustawy z dnia 18 kwietnia 1985 r. o rybactwie śródlądowym:</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b/>
                <w:bCs/>
                <w:sz w:val="18"/>
                <w:szCs w:val="18"/>
              </w:rPr>
              <w:t>-</w:t>
            </w:r>
            <w:r w:rsidRPr="002C3613">
              <w:rPr>
                <w:rFonts w:ascii="Times New Roman" w:hAnsi="Times New Roman"/>
                <w:bCs/>
                <w:sz w:val="18"/>
                <w:szCs w:val="18"/>
              </w:rPr>
              <w:t xml:space="preserve">kopia decyzji powiatowego lekarza weterynarii albo </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bCs/>
                <w:sz w:val="18"/>
                <w:szCs w:val="18"/>
              </w:rPr>
              <w:t xml:space="preserve">-zaświadczenie </w:t>
            </w:r>
            <w:r w:rsidRPr="002C3613">
              <w:rPr>
                <w:rFonts w:ascii="Times New Roman" w:hAnsi="Times New Roman"/>
                <w:sz w:val="18"/>
                <w:szCs w:val="18"/>
              </w:rPr>
              <w:t>powiatowego lekarza weterynarii o wydaniu takiej decyzji albo</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sz w:val="18"/>
                <w:szCs w:val="18"/>
              </w:rPr>
              <w:t>-</w:t>
            </w:r>
            <w:r w:rsidRPr="002C3613">
              <w:rPr>
                <w:rFonts w:ascii="Times New Roman" w:hAnsi="Times New Roman"/>
                <w:bCs/>
                <w:sz w:val="18"/>
                <w:szCs w:val="18"/>
              </w:rPr>
              <w:t xml:space="preserve">zaświadczenie </w:t>
            </w:r>
            <w:r w:rsidRPr="002C3613">
              <w:rPr>
                <w:rFonts w:ascii="Times New Roman" w:hAnsi="Times New Roman"/>
                <w:sz w:val="18"/>
                <w:szCs w:val="18"/>
              </w:rPr>
              <w:t xml:space="preserve">wydane przez </w:t>
            </w:r>
            <w:r w:rsidRPr="002C3613">
              <w:rPr>
                <w:rFonts w:ascii="Times New Roman" w:hAnsi="Times New Roman"/>
                <w:bCs/>
                <w:sz w:val="18"/>
                <w:szCs w:val="18"/>
              </w:rPr>
              <w:t xml:space="preserve">RZGW </w:t>
            </w:r>
            <w:r w:rsidRPr="002C3613">
              <w:rPr>
                <w:rFonts w:ascii="Times New Roman" w:hAnsi="Times New Roman"/>
                <w:sz w:val="18"/>
                <w:szCs w:val="18"/>
              </w:rPr>
              <w:t>potwierdzające zawarcie umowy/umów z osobą lub osobami władającymi obwodem rybackim albo</w:t>
            </w:r>
          </w:p>
          <w:p w:rsidR="00AC6232" w:rsidRPr="002C3613" w:rsidRDefault="00AC6232" w:rsidP="006A47A3">
            <w:pPr>
              <w:autoSpaceDE w:val="0"/>
              <w:autoSpaceDN w:val="0"/>
              <w:adjustRightInd w:val="0"/>
              <w:spacing w:line="240" w:lineRule="auto"/>
              <w:jc w:val="both"/>
              <w:rPr>
                <w:rFonts w:ascii="Times New Roman" w:hAnsi="Times New Roman"/>
                <w:bCs/>
                <w:sz w:val="18"/>
                <w:szCs w:val="18"/>
              </w:rPr>
            </w:pPr>
            <w:r w:rsidRPr="002C3613">
              <w:rPr>
                <w:rFonts w:ascii="Times New Roman" w:hAnsi="Times New Roman"/>
                <w:bCs/>
                <w:sz w:val="18"/>
                <w:szCs w:val="18"/>
              </w:rPr>
              <w:t>-kopię umowy</w:t>
            </w:r>
            <w:r w:rsidRPr="002C3613">
              <w:rPr>
                <w:rFonts w:ascii="Times New Roman" w:hAnsi="Times New Roman"/>
                <w:b/>
                <w:bCs/>
                <w:sz w:val="18"/>
                <w:szCs w:val="18"/>
              </w:rPr>
              <w:t xml:space="preserve"> </w:t>
            </w:r>
            <w:r w:rsidRPr="002C3613">
              <w:rPr>
                <w:rFonts w:ascii="Times New Roman" w:hAnsi="Times New Roman"/>
                <w:sz w:val="18"/>
                <w:szCs w:val="18"/>
              </w:rPr>
              <w:t xml:space="preserve">zawartej przez </w:t>
            </w:r>
            <w:r w:rsidRPr="002C3613">
              <w:rPr>
                <w:rFonts w:ascii="Times New Roman" w:hAnsi="Times New Roman"/>
                <w:bCs/>
                <w:sz w:val="18"/>
                <w:szCs w:val="18"/>
              </w:rPr>
              <w:t xml:space="preserve">ANR </w:t>
            </w:r>
            <w:r w:rsidRPr="002C3613">
              <w:rPr>
                <w:rFonts w:ascii="Times New Roman" w:hAnsi="Times New Roman"/>
                <w:sz w:val="18"/>
                <w:szCs w:val="18"/>
              </w:rPr>
              <w:t xml:space="preserve">przenoszącej posiadanie </w:t>
            </w:r>
            <w:r w:rsidRPr="002C3613">
              <w:rPr>
                <w:rFonts w:ascii="Times New Roman" w:hAnsi="Times New Roman"/>
                <w:bCs/>
                <w:sz w:val="18"/>
                <w:szCs w:val="18"/>
              </w:rPr>
              <w:t xml:space="preserve">gruntów pod wodami stojącymi </w:t>
            </w:r>
            <w:r w:rsidRPr="002C3613">
              <w:rPr>
                <w:rFonts w:ascii="Times New Roman" w:hAnsi="Times New Roman"/>
                <w:sz w:val="18"/>
                <w:szCs w:val="18"/>
              </w:rPr>
              <w:t>na uprawnionego do rybactwa, z której</w:t>
            </w:r>
            <w:r w:rsidRPr="002C3613">
              <w:rPr>
                <w:rFonts w:ascii="Times New Roman" w:hAnsi="Times New Roman"/>
                <w:bCs/>
                <w:sz w:val="18"/>
                <w:szCs w:val="18"/>
              </w:rPr>
              <w:t xml:space="preserve"> </w:t>
            </w:r>
            <w:r w:rsidRPr="002C3613">
              <w:rPr>
                <w:rFonts w:ascii="Times New Roman" w:hAnsi="Times New Roman"/>
                <w:sz w:val="18"/>
                <w:szCs w:val="18"/>
              </w:rPr>
              <w:t xml:space="preserve">wynika </w:t>
            </w:r>
            <w:r w:rsidRPr="002C3613">
              <w:rPr>
                <w:rFonts w:ascii="Times New Roman" w:hAnsi="Times New Roman"/>
                <w:bCs/>
                <w:sz w:val="18"/>
                <w:szCs w:val="18"/>
              </w:rPr>
              <w:t xml:space="preserve">obowiązek prowadzenia gospodarki rybackiej </w:t>
            </w:r>
            <w:r w:rsidRPr="002C3613">
              <w:rPr>
                <w:rFonts w:ascii="Times New Roman" w:hAnsi="Times New Roman"/>
                <w:sz w:val="18"/>
                <w:szCs w:val="18"/>
              </w:rPr>
              <w:t xml:space="preserve">albo </w:t>
            </w:r>
          </w:p>
          <w:p w:rsidR="00AC6232" w:rsidRPr="002C3613" w:rsidRDefault="00AC6232" w:rsidP="006A47A3">
            <w:pPr>
              <w:autoSpaceDE w:val="0"/>
              <w:autoSpaceDN w:val="0"/>
              <w:adjustRightInd w:val="0"/>
              <w:spacing w:line="240" w:lineRule="auto"/>
              <w:jc w:val="both"/>
              <w:rPr>
                <w:rFonts w:ascii="Times New Roman" w:hAnsi="Times New Roman"/>
                <w:bCs/>
                <w:sz w:val="18"/>
                <w:szCs w:val="18"/>
              </w:rPr>
            </w:pPr>
            <w:r w:rsidRPr="002C3613">
              <w:rPr>
                <w:rFonts w:ascii="Times New Roman" w:hAnsi="Times New Roman"/>
                <w:sz w:val="18"/>
                <w:szCs w:val="18"/>
              </w:rPr>
              <w:t>-</w:t>
            </w:r>
            <w:r w:rsidRPr="002C3613">
              <w:rPr>
                <w:rFonts w:ascii="Times New Roman" w:hAnsi="Times New Roman"/>
                <w:bCs/>
                <w:sz w:val="18"/>
                <w:szCs w:val="18"/>
              </w:rPr>
              <w:t xml:space="preserve">kopia umowy </w:t>
            </w:r>
            <w:r w:rsidRPr="002C3613">
              <w:rPr>
                <w:rFonts w:ascii="Times New Roman" w:hAnsi="Times New Roman"/>
                <w:sz w:val="18"/>
                <w:szCs w:val="18"/>
              </w:rPr>
              <w:t xml:space="preserve">zawartej przez </w:t>
            </w:r>
            <w:r w:rsidRPr="002C3613">
              <w:rPr>
                <w:rFonts w:ascii="Times New Roman" w:hAnsi="Times New Roman"/>
                <w:bCs/>
                <w:sz w:val="18"/>
                <w:szCs w:val="18"/>
              </w:rPr>
              <w:t xml:space="preserve">RZGW </w:t>
            </w:r>
            <w:r w:rsidRPr="002C3613">
              <w:rPr>
                <w:rFonts w:ascii="Times New Roman" w:hAnsi="Times New Roman"/>
                <w:sz w:val="18"/>
                <w:szCs w:val="18"/>
              </w:rPr>
              <w:t>z osobą</w:t>
            </w:r>
            <w:r w:rsidRPr="00B8285F">
              <w:rPr>
                <w:rFonts w:ascii="Times New Roman" w:hAnsi="Times New Roman"/>
                <w:sz w:val="16"/>
                <w:szCs w:val="16"/>
              </w:rPr>
              <w:t xml:space="preserve"> </w:t>
            </w:r>
            <w:r w:rsidRPr="002C3613">
              <w:rPr>
                <w:rFonts w:ascii="Times New Roman" w:hAnsi="Times New Roman"/>
                <w:sz w:val="18"/>
                <w:szCs w:val="18"/>
              </w:rPr>
              <w:t>władającą obwodem rybackim, albo</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sz w:val="18"/>
                <w:szCs w:val="18"/>
              </w:rPr>
              <w:t xml:space="preserve">- </w:t>
            </w:r>
            <w:r w:rsidRPr="002C3613">
              <w:rPr>
                <w:rFonts w:ascii="Times New Roman" w:hAnsi="Times New Roman"/>
                <w:bCs/>
                <w:sz w:val="18"/>
                <w:szCs w:val="18"/>
              </w:rPr>
              <w:t xml:space="preserve">wypis z ewidencji gruntów i budynków </w:t>
            </w:r>
            <w:r w:rsidRPr="002C3613">
              <w:rPr>
                <w:rFonts w:ascii="Times New Roman" w:hAnsi="Times New Roman"/>
                <w:sz w:val="18"/>
                <w:szCs w:val="18"/>
              </w:rPr>
              <w:t>dotyczący powierzchni gruntów pod wodami, gruntów pod stawami rybnymi, gruntów pod innymi urządzeniami w gospodarstwie rolnym przeznaczonymi do chowu</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sz w:val="18"/>
                <w:szCs w:val="18"/>
              </w:rPr>
              <w:t xml:space="preserve">lub hodowli ryb lub gruntów pod sztucznymi zbiornikami wodnymi oraz </w:t>
            </w:r>
            <w:r w:rsidRPr="002C3613">
              <w:rPr>
                <w:rFonts w:ascii="Times New Roman" w:hAnsi="Times New Roman"/>
                <w:bCs/>
                <w:sz w:val="18"/>
                <w:szCs w:val="18"/>
              </w:rPr>
              <w:t>kopię umowy</w:t>
            </w:r>
            <w:r w:rsidRPr="002C3613">
              <w:rPr>
                <w:rFonts w:ascii="Times New Roman" w:hAnsi="Times New Roman"/>
                <w:sz w:val="18"/>
                <w:szCs w:val="18"/>
              </w:rPr>
              <w:t>, z której wynika informacja dotycząca powierzchni i tytułu</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sz w:val="18"/>
                <w:szCs w:val="18"/>
              </w:rPr>
              <w:t xml:space="preserve">prawnego do tych gruntów, jeśli z wypisu z ewidencji gruntów i budynków nie wynika, kto </w:t>
            </w:r>
            <w:r w:rsidRPr="002C3613">
              <w:rPr>
                <w:rFonts w:ascii="Times New Roman" w:hAnsi="Times New Roman"/>
                <w:sz w:val="18"/>
                <w:szCs w:val="18"/>
              </w:rPr>
              <w:lastRenderedPageBreak/>
              <w:t>jest aktualnym posiadaczem tych gruntów (na przykład umowa dzierżawy), albo</w:t>
            </w:r>
          </w:p>
          <w:p w:rsidR="00AC6232" w:rsidRPr="002C3613" w:rsidRDefault="00AC6232" w:rsidP="006A47A3">
            <w:pPr>
              <w:autoSpaceDE w:val="0"/>
              <w:autoSpaceDN w:val="0"/>
              <w:adjustRightInd w:val="0"/>
              <w:spacing w:line="240" w:lineRule="auto"/>
              <w:jc w:val="both"/>
              <w:rPr>
                <w:rFonts w:ascii="Times New Roman" w:hAnsi="Times New Roman"/>
                <w:bCs/>
                <w:sz w:val="18"/>
                <w:szCs w:val="18"/>
                <w:u w:val="single"/>
              </w:rPr>
            </w:pPr>
            <w:r w:rsidRPr="002C3613">
              <w:rPr>
                <w:rFonts w:ascii="Times New Roman" w:hAnsi="Times New Roman"/>
                <w:bCs/>
                <w:sz w:val="18"/>
                <w:szCs w:val="18"/>
                <w:u w:val="single"/>
              </w:rPr>
              <w:t>W przypadku uprawnionych do rybactwa, o których mowa w art. 4 ust. 1 ustawy o rybactwie śródlądowym, jeżeli na obszarze objętym LSROR uzyskują</w:t>
            </w:r>
          </w:p>
          <w:p w:rsidR="00AC6232" w:rsidRPr="002C3613" w:rsidRDefault="00AC6232" w:rsidP="006A47A3">
            <w:pPr>
              <w:autoSpaceDE w:val="0"/>
              <w:autoSpaceDN w:val="0"/>
              <w:adjustRightInd w:val="0"/>
              <w:spacing w:line="240" w:lineRule="auto"/>
              <w:jc w:val="both"/>
              <w:rPr>
                <w:rFonts w:ascii="Times New Roman" w:hAnsi="Times New Roman"/>
                <w:bCs/>
                <w:sz w:val="18"/>
                <w:szCs w:val="18"/>
                <w:u w:val="single"/>
              </w:rPr>
            </w:pPr>
            <w:r w:rsidRPr="002C3613">
              <w:rPr>
                <w:rFonts w:ascii="Times New Roman" w:hAnsi="Times New Roman"/>
                <w:bCs/>
                <w:sz w:val="18"/>
                <w:szCs w:val="18"/>
                <w:u w:val="single"/>
              </w:rPr>
              <w:t>z rocznego chowu lub hodowli ryb łososiowatych nie mniej niż 5 ton tych ryb:</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sz w:val="18"/>
                <w:szCs w:val="18"/>
              </w:rPr>
              <w:t xml:space="preserve">- </w:t>
            </w:r>
            <w:r w:rsidRPr="002C3613">
              <w:rPr>
                <w:rFonts w:ascii="Times New Roman" w:hAnsi="Times New Roman"/>
                <w:bCs/>
                <w:sz w:val="18"/>
                <w:szCs w:val="18"/>
              </w:rPr>
              <w:t xml:space="preserve">kopię decyzji powiatowego lekarza weterynarii </w:t>
            </w:r>
            <w:r w:rsidRPr="002C3613">
              <w:rPr>
                <w:rFonts w:ascii="Times New Roman" w:hAnsi="Times New Roman"/>
                <w:sz w:val="18"/>
                <w:szCs w:val="18"/>
              </w:rPr>
              <w:t xml:space="preserve">albo </w:t>
            </w:r>
          </w:p>
          <w:p w:rsidR="00AC6232" w:rsidRPr="002C3613" w:rsidRDefault="00AC6232" w:rsidP="006A47A3">
            <w:pPr>
              <w:autoSpaceDE w:val="0"/>
              <w:autoSpaceDN w:val="0"/>
              <w:adjustRightInd w:val="0"/>
              <w:spacing w:line="240" w:lineRule="auto"/>
              <w:jc w:val="both"/>
              <w:rPr>
                <w:rFonts w:ascii="Times New Roman" w:hAnsi="Times New Roman"/>
                <w:bCs/>
                <w:sz w:val="18"/>
                <w:szCs w:val="18"/>
              </w:rPr>
            </w:pPr>
            <w:r w:rsidRPr="002C3613">
              <w:rPr>
                <w:rFonts w:ascii="Times New Roman" w:hAnsi="Times New Roman"/>
                <w:sz w:val="18"/>
                <w:szCs w:val="18"/>
              </w:rPr>
              <w:t>-</w:t>
            </w:r>
            <w:r w:rsidRPr="002C3613">
              <w:rPr>
                <w:rFonts w:ascii="Times New Roman" w:hAnsi="Times New Roman"/>
                <w:bCs/>
                <w:sz w:val="18"/>
                <w:szCs w:val="18"/>
              </w:rPr>
              <w:t xml:space="preserve">zaświadczenie </w:t>
            </w:r>
            <w:r w:rsidRPr="002C3613">
              <w:rPr>
                <w:rFonts w:ascii="Times New Roman" w:hAnsi="Times New Roman"/>
                <w:sz w:val="18"/>
                <w:szCs w:val="18"/>
              </w:rPr>
              <w:t>powiatowego lekarza weterynarii o wydaniu takiej decyzji;</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sz w:val="18"/>
                <w:szCs w:val="18"/>
              </w:rPr>
              <w:t xml:space="preserve">- </w:t>
            </w:r>
            <w:r w:rsidRPr="002C3613">
              <w:rPr>
                <w:rFonts w:ascii="Times New Roman" w:hAnsi="Times New Roman"/>
                <w:bCs/>
                <w:sz w:val="18"/>
                <w:szCs w:val="18"/>
              </w:rPr>
              <w:t xml:space="preserve">kopie faktur lub rachunków </w:t>
            </w:r>
            <w:r w:rsidRPr="002C3613">
              <w:rPr>
                <w:rFonts w:ascii="Times New Roman" w:hAnsi="Times New Roman"/>
                <w:sz w:val="18"/>
                <w:szCs w:val="18"/>
              </w:rPr>
              <w:t xml:space="preserve">dokumentujących roczną produkcję ryb łososiowatych nie mniejszą niż 5 ton lub </w:t>
            </w:r>
            <w:r w:rsidRPr="002C3613">
              <w:rPr>
                <w:rFonts w:ascii="Times New Roman" w:hAnsi="Times New Roman"/>
                <w:bCs/>
                <w:sz w:val="18"/>
                <w:szCs w:val="18"/>
              </w:rPr>
              <w:t>kopię formularza</w:t>
            </w:r>
            <w:r w:rsidRPr="002C3613">
              <w:rPr>
                <w:rFonts w:ascii="Times New Roman" w:hAnsi="Times New Roman"/>
                <w:sz w:val="18"/>
                <w:szCs w:val="18"/>
              </w:rPr>
              <w:t xml:space="preserve"> </w:t>
            </w:r>
            <w:r w:rsidRPr="002C3613">
              <w:rPr>
                <w:rFonts w:ascii="Times New Roman" w:hAnsi="Times New Roman"/>
                <w:bCs/>
                <w:sz w:val="18"/>
                <w:szCs w:val="18"/>
              </w:rPr>
              <w:t>statystycznego RRW-22</w:t>
            </w:r>
            <w:r w:rsidRPr="002C3613">
              <w:rPr>
                <w:rFonts w:ascii="Times New Roman" w:hAnsi="Times New Roman"/>
                <w:sz w:val="18"/>
                <w:szCs w:val="18"/>
              </w:rPr>
              <w:t xml:space="preserve">, wraz z </w:t>
            </w:r>
            <w:r w:rsidRPr="002C3613">
              <w:rPr>
                <w:rFonts w:ascii="Times New Roman" w:hAnsi="Times New Roman"/>
                <w:bCs/>
                <w:sz w:val="18"/>
                <w:szCs w:val="18"/>
              </w:rPr>
              <w:t>potwierdzeniem jego złożenia</w:t>
            </w:r>
            <w:r w:rsidRPr="002C3613">
              <w:rPr>
                <w:rFonts w:ascii="Times New Roman" w:hAnsi="Times New Roman"/>
                <w:sz w:val="18"/>
                <w:szCs w:val="18"/>
              </w:rPr>
              <w:t>, w którym podano roczną produkcję ryb łososiowatych.</w:t>
            </w:r>
          </w:p>
          <w:p w:rsidR="00AC6232" w:rsidRPr="00B8285F" w:rsidRDefault="00AC6232" w:rsidP="006A47A3">
            <w:pPr>
              <w:autoSpaceDE w:val="0"/>
              <w:autoSpaceDN w:val="0"/>
              <w:adjustRightInd w:val="0"/>
              <w:spacing w:line="240" w:lineRule="auto"/>
              <w:jc w:val="both"/>
              <w:rPr>
                <w:rFonts w:ascii="Times New Roman" w:hAnsi="Times New Roman"/>
                <w:bCs/>
                <w:sz w:val="16"/>
                <w:szCs w:val="16"/>
                <w:u w:val="single"/>
              </w:rPr>
            </w:pPr>
            <w:r w:rsidRPr="002C3613">
              <w:rPr>
                <w:rFonts w:ascii="Times New Roman" w:hAnsi="Times New Roman"/>
                <w:bCs/>
                <w:sz w:val="18"/>
                <w:szCs w:val="18"/>
                <w:u w:val="single"/>
              </w:rPr>
              <w:t>W przypadku domowników podmiotów, o których mowa w § 2 ust.1 pkt 1 Rozporządzenia (tj.</w:t>
            </w:r>
            <w:r w:rsidRPr="00B8285F">
              <w:rPr>
                <w:rFonts w:ascii="Times New Roman" w:hAnsi="Times New Roman"/>
                <w:bCs/>
                <w:sz w:val="16"/>
                <w:szCs w:val="16"/>
                <w:u w:val="single"/>
              </w:rPr>
              <w:t xml:space="preserve"> domowników uprawnionych do rybactwa):</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bCs/>
                <w:sz w:val="18"/>
                <w:szCs w:val="18"/>
              </w:rPr>
              <w:t xml:space="preserve">- zaświadczenie o długości okresu ubezpieczenia </w:t>
            </w:r>
            <w:r w:rsidRPr="002C3613">
              <w:rPr>
                <w:rFonts w:ascii="Times New Roman" w:hAnsi="Times New Roman"/>
                <w:sz w:val="18"/>
                <w:szCs w:val="18"/>
              </w:rPr>
              <w:t>w Kasie Rolniczego</w:t>
            </w:r>
            <w:r>
              <w:rPr>
                <w:rFonts w:ascii="Times New Roman" w:hAnsi="Times New Roman"/>
                <w:sz w:val="18"/>
                <w:szCs w:val="18"/>
              </w:rPr>
              <w:t xml:space="preserve"> </w:t>
            </w:r>
            <w:r w:rsidRPr="002C3613">
              <w:rPr>
                <w:rFonts w:ascii="Times New Roman" w:hAnsi="Times New Roman"/>
                <w:sz w:val="18"/>
                <w:szCs w:val="18"/>
              </w:rPr>
              <w:t xml:space="preserve">Ubezpieczenia Społecznego </w:t>
            </w:r>
            <w:r w:rsidRPr="002C3613">
              <w:rPr>
                <w:rFonts w:ascii="Times New Roman" w:hAnsi="Times New Roman"/>
                <w:bCs/>
                <w:sz w:val="18"/>
                <w:szCs w:val="18"/>
              </w:rPr>
              <w:t>w 2009 r.</w:t>
            </w:r>
          </w:p>
          <w:p w:rsidR="00AC6232" w:rsidRPr="002C3613" w:rsidRDefault="00AC6232" w:rsidP="006A47A3">
            <w:pPr>
              <w:autoSpaceDE w:val="0"/>
              <w:autoSpaceDN w:val="0"/>
              <w:adjustRightInd w:val="0"/>
              <w:spacing w:line="240" w:lineRule="auto"/>
              <w:jc w:val="both"/>
              <w:rPr>
                <w:rFonts w:ascii="Times New Roman" w:hAnsi="Times New Roman"/>
                <w:bCs/>
                <w:sz w:val="18"/>
                <w:szCs w:val="18"/>
                <w:u w:val="single"/>
              </w:rPr>
            </w:pPr>
            <w:r w:rsidRPr="002C3613">
              <w:rPr>
                <w:rFonts w:ascii="Times New Roman" w:hAnsi="Times New Roman"/>
                <w:bCs/>
                <w:sz w:val="18"/>
                <w:szCs w:val="18"/>
                <w:u w:val="single"/>
              </w:rPr>
              <w:t>W przypadku pracowników podmiotów, o których mowa w § 2 ust. 1 pkt 1rozporządzenia (tj. pracowników uprawnionych do rybactwa):</w:t>
            </w:r>
          </w:p>
          <w:p w:rsidR="00AC6232" w:rsidRPr="002C3613" w:rsidRDefault="00AC6232" w:rsidP="006A47A3">
            <w:pPr>
              <w:spacing w:line="240" w:lineRule="auto"/>
              <w:jc w:val="both"/>
              <w:rPr>
                <w:rFonts w:ascii="Times New Roman" w:hAnsi="Times New Roman"/>
                <w:bCs/>
                <w:sz w:val="18"/>
                <w:szCs w:val="18"/>
              </w:rPr>
            </w:pPr>
            <w:r w:rsidRPr="002C3613">
              <w:rPr>
                <w:rFonts w:ascii="Times New Roman" w:hAnsi="Times New Roman"/>
                <w:bCs/>
                <w:sz w:val="18"/>
                <w:szCs w:val="18"/>
              </w:rPr>
              <w:t>- oświadczenie pracodawcy</w:t>
            </w:r>
          </w:p>
          <w:p w:rsidR="00AC6232" w:rsidRPr="002C3613" w:rsidRDefault="00AC6232" w:rsidP="006A47A3">
            <w:pPr>
              <w:autoSpaceDE w:val="0"/>
              <w:autoSpaceDN w:val="0"/>
              <w:adjustRightInd w:val="0"/>
              <w:spacing w:line="240" w:lineRule="auto"/>
              <w:jc w:val="both"/>
              <w:rPr>
                <w:rFonts w:ascii="Times New Roman" w:hAnsi="Times New Roman"/>
                <w:bCs/>
                <w:sz w:val="18"/>
                <w:szCs w:val="18"/>
                <w:u w:val="single"/>
              </w:rPr>
            </w:pPr>
            <w:r w:rsidRPr="002C3613">
              <w:rPr>
                <w:rFonts w:ascii="Times New Roman" w:hAnsi="Times New Roman"/>
                <w:bCs/>
                <w:sz w:val="18"/>
                <w:szCs w:val="18"/>
                <w:u w:val="single"/>
              </w:rPr>
              <w:t>W przypadku przedsiębiorcy, który na obszarze objętym LSROR, na podstawie umowy z uprawnionym do rybactwa prowadzi połowy ryb, skorupiaków, mięczaków lub innych organizmów żyjących w wodzie</w:t>
            </w:r>
            <w:r w:rsidRPr="002C3613">
              <w:rPr>
                <w:rFonts w:ascii="Times New Roman" w:hAnsi="Times New Roman"/>
                <w:sz w:val="18"/>
                <w:szCs w:val="18"/>
                <w:u w:val="single"/>
              </w:rPr>
              <w:t>:</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sz w:val="18"/>
                <w:szCs w:val="18"/>
              </w:rPr>
              <w:lastRenderedPageBreak/>
              <w:t xml:space="preserve">- </w:t>
            </w:r>
            <w:r w:rsidRPr="002C3613">
              <w:rPr>
                <w:rFonts w:ascii="Times New Roman" w:hAnsi="Times New Roman"/>
                <w:bCs/>
                <w:sz w:val="18"/>
                <w:szCs w:val="18"/>
              </w:rPr>
              <w:t>kopię umowy z uprawnionym do rybactwa</w:t>
            </w:r>
            <w:r w:rsidRPr="002C3613">
              <w:rPr>
                <w:rFonts w:ascii="Times New Roman" w:hAnsi="Times New Roman"/>
                <w:sz w:val="18"/>
                <w:szCs w:val="18"/>
              </w:rPr>
              <w:t>, na podstawie której na obszarze objętym LSROR prowadzi on połowy ryb, skorupiaków, mięczaków lub innych organizmów żyjących w wodzie;</w:t>
            </w:r>
          </w:p>
          <w:p w:rsidR="00AC6232" w:rsidRPr="002C3613" w:rsidRDefault="00AC6232" w:rsidP="006A47A3">
            <w:pPr>
              <w:autoSpaceDE w:val="0"/>
              <w:autoSpaceDN w:val="0"/>
              <w:adjustRightInd w:val="0"/>
              <w:spacing w:line="240" w:lineRule="auto"/>
              <w:jc w:val="both"/>
              <w:rPr>
                <w:rFonts w:ascii="Times New Roman" w:hAnsi="Times New Roman"/>
                <w:bCs/>
                <w:sz w:val="18"/>
                <w:szCs w:val="18"/>
              </w:rPr>
            </w:pPr>
            <w:r w:rsidRPr="002C3613">
              <w:rPr>
                <w:rFonts w:ascii="Times New Roman" w:hAnsi="Times New Roman"/>
                <w:sz w:val="18"/>
                <w:szCs w:val="18"/>
              </w:rPr>
              <w:t xml:space="preserve">- </w:t>
            </w:r>
            <w:r w:rsidRPr="002C3613">
              <w:rPr>
                <w:rFonts w:ascii="Times New Roman" w:hAnsi="Times New Roman"/>
                <w:bCs/>
                <w:sz w:val="18"/>
                <w:szCs w:val="18"/>
              </w:rPr>
              <w:t xml:space="preserve">aktualny odpis z Krajowego Rejestru Sądowego </w:t>
            </w:r>
            <w:r w:rsidRPr="002C3613">
              <w:rPr>
                <w:rFonts w:ascii="Times New Roman" w:hAnsi="Times New Roman"/>
                <w:sz w:val="18"/>
                <w:szCs w:val="18"/>
              </w:rPr>
              <w:t xml:space="preserve">albo </w:t>
            </w:r>
            <w:r w:rsidRPr="002C3613">
              <w:rPr>
                <w:rFonts w:ascii="Times New Roman" w:hAnsi="Times New Roman"/>
                <w:bCs/>
                <w:sz w:val="18"/>
                <w:szCs w:val="18"/>
              </w:rPr>
              <w:t xml:space="preserve">zaświadczenie o dokonaniu wpisu do ewidencji działalności gospodarczej </w:t>
            </w:r>
            <w:r w:rsidRPr="002C3613">
              <w:rPr>
                <w:rFonts w:ascii="Times New Roman" w:hAnsi="Times New Roman"/>
                <w:sz w:val="18"/>
                <w:szCs w:val="18"/>
              </w:rPr>
              <w:t>wskazujące na przedmiot działalności tego przedsiębiorcy;</w:t>
            </w:r>
          </w:p>
          <w:p w:rsidR="00AC6232" w:rsidRPr="002C3613" w:rsidRDefault="00AC6232" w:rsidP="006A47A3">
            <w:pPr>
              <w:autoSpaceDE w:val="0"/>
              <w:autoSpaceDN w:val="0"/>
              <w:adjustRightInd w:val="0"/>
              <w:spacing w:line="240" w:lineRule="auto"/>
              <w:jc w:val="both"/>
              <w:rPr>
                <w:rFonts w:ascii="Times New Roman" w:hAnsi="Times New Roman"/>
                <w:bCs/>
                <w:sz w:val="18"/>
                <w:szCs w:val="18"/>
                <w:u w:val="single"/>
              </w:rPr>
            </w:pPr>
            <w:r w:rsidRPr="002C3613">
              <w:rPr>
                <w:rFonts w:ascii="Times New Roman" w:hAnsi="Times New Roman"/>
                <w:bCs/>
                <w:sz w:val="18"/>
                <w:szCs w:val="18"/>
                <w:u w:val="single"/>
              </w:rPr>
              <w:t>W przypadku osób zatrudnionych na podstawie umowy o pracę przez przedsiębiorcę, który na podstawie umowy z uprawnionym do rybactwa prowadzi połowy ryb, skorupiaków, mięczaków lub innych organizmów</w:t>
            </w:r>
          </w:p>
          <w:p w:rsidR="00AC6232" w:rsidRPr="002C3613" w:rsidRDefault="00AC6232" w:rsidP="006A47A3">
            <w:pPr>
              <w:autoSpaceDE w:val="0"/>
              <w:autoSpaceDN w:val="0"/>
              <w:adjustRightInd w:val="0"/>
              <w:spacing w:line="240" w:lineRule="auto"/>
              <w:jc w:val="both"/>
              <w:rPr>
                <w:rFonts w:ascii="Times New Roman" w:hAnsi="Times New Roman"/>
                <w:bCs/>
                <w:sz w:val="18"/>
                <w:szCs w:val="18"/>
              </w:rPr>
            </w:pPr>
            <w:r w:rsidRPr="002C3613">
              <w:rPr>
                <w:rFonts w:ascii="Times New Roman" w:hAnsi="Times New Roman"/>
                <w:bCs/>
                <w:sz w:val="18"/>
                <w:szCs w:val="18"/>
                <w:u w:val="single"/>
              </w:rPr>
              <w:t>żyjących w wodzie:</w:t>
            </w:r>
          </w:p>
          <w:p w:rsidR="00AC6232" w:rsidRPr="002C3613" w:rsidRDefault="00AC6232" w:rsidP="006A47A3">
            <w:pPr>
              <w:spacing w:line="240" w:lineRule="auto"/>
              <w:jc w:val="both"/>
              <w:rPr>
                <w:rFonts w:ascii="Times New Roman" w:hAnsi="Times New Roman"/>
                <w:bCs/>
                <w:sz w:val="18"/>
                <w:szCs w:val="18"/>
              </w:rPr>
            </w:pPr>
            <w:r w:rsidRPr="002C3613">
              <w:rPr>
                <w:rFonts w:ascii="Times New Roman" w:hAnsi="Times New Roman"/>
                <w:bCs/>
                <w:sz w:val="18"/>
                <w:szCs w:val="18"/>
              </w:rPr>
              <w:t>- oświadczenie pracodawcy;</w:t>
            </w:r>
          </w:p>
          <w:p w:rsidR="00AC6232" w:rsidRPr="002C3613" w:rsidRDefault="00AC6232" w:rsidP="006A47A3">
            <w:pPr>
              <w:autoSpaceDE w:val="0"/>
              <w:autoSpaceDN w:val="0"/>
              <w:adjustRightInd w:val="0"/>
              <w:spacing w:line="240" w:lineRule="auto"/>
              <w:jc w:val="both"/>
              <w:rPr>
                <w:rFonts w:ascii="Times New Roman" w:hAnsi="Times New Roman"/>
                <w:bCs/>
                <w:sz w:val="18"/>
                <w:szCs w:val="18"/>
                <w:u w:val="single"/>
              </w:rPr>
            </w:pPr>
            <w:r w:rsidRPr="002C3613">
              <w:rPr>
                <w:rFonts w:ascii="Times New Roman" w:hAnsi="Times New Roman"/>
                <w:bCs/>
                <w:sz w:val="18"/>
                <w:szCs w:val="18"/>
                <w:u w:val="single"/>
              </w:rPr>
              <w:t>W przypadku osoby zatrudnionej na podstawie umowy o pracę przez stowarzyszenie, fundację lub inną organizację społeczną, która prowadzi, chów, hodowlę lub połów ryb, skorupiaków, mięczaków lub innych organizmów żyjących w wodzie, jeżeli świadczą pracę na obszarze objętym LSROR:</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sz w:val="18"/>
                <w:szCs w:val="18"/>
              </w:rPr>
              <w:t xml:space="preserve">- </w:t>
            </w:r>
            <w:r w:rsidRPr="002C3613">
              <w:rPr>
                <w:rFonts w:ascii="Times New Roman" w:hAnsi="Times New Roman"/>
                <w:bCs/>
                <w:sz w:val="18"/>
                <w:szCs w:val="18"/>
              </w:rPr>
              <w:t xml:space="preserve">oświadczenie pracodawcy </w:t>
            </w:r>
            <w:r>
              <w:rPr>
                <w:rFonts w:ascii="Times New Roman" w:hAnsi="Times New Roman"/>
                <w:sz w:val="18"/>
                <w:szCs w:val="18"/>
              </w:rPr>
              <w:t>według wzoru przygotowane</w:t>
            </w:r>
            <w:r w:rsidRPr="002C3613">
              <w:rPr>
                <w:rFonts w:ascii="Times New Roman" w:hAnsi="Times New Roman"/>
                <w:sz w:val="18"/>
                <w:szCs w:val="18"/>
              </w:rPr>
              <w:t xml:space="preserve"> przez Instytucję Zarządzającą o liczbie zatrudnionych pracowników odpowiadającej liczbie rocznych jednostek roboczych (RJR);</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sz w:val="18"/>
                <w:szCs w:val="18"/>
              </w:rPr>
              <w:t xml:space="preserve">- aktualny </w:t>
            </w:r>
            <w:r w:rsidRPr="002C3613">
              <w:rPr>
                <w:rFonts w:ascii="Times New Roman" w:hAnsi="Times New Roman"/>
                <w:bCs/>
                <w:sz w:val="18"/>
                <w:szCs w:val="18"/>
              </w:rPr>
              <w:t xml:space="preserve">odpis z Krajowego Rejestru Sądowego </w:t>
            </w:r>
            <w:r w:rsidRPr="002C3613">
              <w:rPr>
                <w:rFonts w:ascii="Times New Roman" w:hAnsi="Times New Roman"/>
                <w:sz w:val="18"/>
                <w:szCs w:val="18"/>
              </w:rPr>
              <w:t>dotyczący stowarzyszenia, fundacji lub innej organizacji społecznej;</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sz w:val="18"/>
                <w:szCs w:val="18"/>
              </w:rPr>
              <w:t xml:space="preserve">- </w:t>
            </w:r>
            <w:r w:rsidRPr="002C3613">
              <w:rPr>
                <w:rFonts w:ascii="Times New Roman" w:hAnsi="Times New Roman"/>
                <w:bCs/>
                <w:sz w:val="18"/>
                <w:szCs w:val="18"/>
              </w:rPr>
              <w:t xml:space="preserve">kopię decyzji powiatowego lekarza weterynarii </w:t>
            </w:r>
            <w:r w:rsidRPr="002C3613">
              <w:rPr>
                <w:rFonts w:ascii="Times New Roman" w:hAnsi="Times New Roman"/>
                <w:sz w:val="18"/>
                <w:szCs w:val="18"/>
              </w:rPr>
              <w:t>albo</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bCs/>
                <w:sz w:val="18"/>
                <w:szCs w:val="18"/>
              </w:rPr>
              <w:t xml:space="preserve">- zaświadczenie </w:t>
            </w:r>
            <w:r w:rsidRPr="002C3613">
              <w:rPr>
                <w:rFonts w:ascii="Times New Roman" w:hAnsi="Times New Roman"/>
                <w:sz w:val="18"/>
                <w:szCs w:val="18"/>
              </w:rPr>
              <w:t xml:space="preserve">powiatowego lekarza weterynarii </w:t>
            </w:r>
            <w:r w:rsidRPr="002C3613">
              <w:rPr>
                <w:rFonts w:ascii="Times New Roman" w:hAnsi="Times New Roman"/>
                <w:sz w:val="18"/>
                <w:szCs w:val="18"/>
              </w:rPr>
              <w:lastRenderedPageBreak/>
              <w:t>o wydaniu takiej decyzji albo</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bCs/>
                <w:sz w:val="18"/>
                <w:szCs w:val="18"/>
              </w:rPr>
              <w:t xml:space="preserve">-zaświadczenie </w:t>
            </w:r>
            <w:r w:rsidRPr="002C3613">
              <w:rPr>
                <w:rFonts w:ascii="Times New Roman" w:hAnsi="Times New Roman"/>
                <w:sz w:val="18"/>
                <w:szCs w:val="18"/>
              </w:rPr>
              <w:t xml:space="preserve">wydane przez </w:t>
            </w:r>
            <w:r w:rsidRPr="002C3613">
              <w:rPr>
                <w:rFonts w:ascii="Times New Roman" w:hAnsi="Times New Roman"/>
                <w:bCs/>
                <w:sz w:val="18"/>
                <w:szCs w:val="18"/>
              </w:rPr>
              <w:t xml:space="preserve">RZGW </w:t>
            </w:r>
            <w:r w:rsidRPr="002C3613">
              <w:rPr>
                <w:rFonts w:ascii="Times New Roman" w:hAnsi="Times New Roman"/>
                <w:sz w:val="18"/>
                <w:szCs w:val="18"/>
              </w:rPr>
              <w:t>potwierdzające zawarcie umowy/umów z osobą lub osobami władającymi obwodem rybackim albo</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bCs/>
                <w:sz w:val="18"/>
                <w:szCs w:val="18"/>
              </w:rPr>
              <w:t xml:space="preserve">- kopię umowy </w:t>
            </w:r>
            <w:r w:rsidRPr="002C3613">
              <w:rPr>
                <w:rFonts w:ascii="Times New Roman" w:hAnsi="Times New Roman"/>
                <w:sz w:val="18"/>
                <w:szCs w:val="18"/>
              </w:rPr>
              <w:t xml:space="preserve">zawartej przez </w:t>
            </w:r>
            <w:r w:rsidRPr="002C3613">
              <w:rPr>
                <w:rFonts w:ascii="Times New Roman" w:hAnsi="Times New Roman"/>
                <w:bCs/>
                <w:sz w:val="18"/>
                <w:szCs w:val="18"/>
              </w:rPr>
              <w:t xml:space="preserve">ANR </w:t>
            </w:r>
            <w:r w:rsidRPr="002C3613">
              <w:rPr>
                <w:rFonts w:ascii="Times New Roman" w:hAnsi="Times New Roman"/>
                <w:sz w:val="18"/>
                <w:szCs w:val="18"/>
              </w:rPr>
              <w:t xml:space="preserve">przenoszącej posiadanie </w:t>
            </w:r>
            <w:r w:rsidRPr="002C3613">
              <w:rPr>
                <w:rFonts w:ascii="Times New Roman" w:hAnsi="Times New Roman"/>
                <w:bCs/>
                <w:sz w:val="18"/>
                <w:szCs w:val="18"/>
              </w:rPr>
              <w:t xml:space="preserve">gruntów pod wodami stojącymi </w:t>
            </w:r>
            <w:r w:rsidRPr="002C3613">
              <w:rPr>
                <w:rFonts w:ascii="Times New Roman" w:hAnsi="Times New Roman"/>
                <w:sz w:val="18"/>
                <w:szCs w:val="18"/>
              </w:rPr>
              <w:t>na uprawnionego do rybactwa, z której</w:t>
            </w:r>
            <w:r w:rsidRPr="002C3613">
              <w:rPr>
                <w:rFonts w:ascii="Times New Roman" w:hAnsi="Times New Roman"/>
                <w:bCs/>
                <w:sz w:val="18"/>
                <w:szCs w:val="18"/>
              </w:rPr>
              <w:t xml:space="preserve"> </w:t>
            </w:r>
            <w:r w:rsidRPr="002C3613">
              <w:rPr>
                <w:rFonts w:ascii="Times New Roman" w:hAnsi="Times New Roman"/>
                <w:sz w:val="18"/>
                <w:szCs w:val="18"/>
              </w:rPr>
              <w:t xml:space="preserve">wynika </w:t>
            </w:r>
            <w:r w:rsidRPr="002C3613">
              <w:rPr>
                <w:rFonts w:ascii="Times New Roman" w:hAnsi="Times New Roman"/>
                <w:bCs/>
                <w:sz w:val="18"/>
                <w:szCs w:val="18"/>
              </w:rPr>
              <w:t xml:space="preserve">obowiązek prowadzenia gospodarki rybackiej </w:t>
            </w:r>
            <w:r w:rsidRPr="002C3613">
              <w:rPr>
                <w:rFonts w:ascii="Times New Roman" w:hAnsi="Times New Roman"/>
                <w:sz w:val="18"/>
                <w:szCs w:val="18"/>
              </w:rPr>
              <w:t xml:space="preserve">albo </w:t>
            </w:r>
          </w:p>
          <w:p w:rsidR="00AC6232" w:rsidRPr="002C3613" w:rsidRDefault="00AC6232" w:rsidP="006A47A3">
            <w:pPr>
              <w:autoSpaceDE w:val="0"/>
              <w:autoSpaceDN w:val="0"/>
              <w:adjustRightInd w:val="0"/>
              <w:spacing w:line="240" w:lineRule="auto"/>
              <w:jc w:val="both"/>
              <w:rPr>
                <w:rFonts w:ascii="Times New Roman" w:hAnsi="Times New Roman"/>
                <w:bCs/>
                <w:sz w:val="18"/>
                <w:szCs w:val="18"/>
              </w:rPr>
            </w:pPr>
            <w:r w:rsidRPr="002C3613">
              <w:rPr>
                <w:rFonts w:ascii="Times New Roman" w:hAnsi="Times New Roman"/>
                <w:bCs/>
                <w:sz w:val="18"/>
                <w:szCs w:val="18"/>
              </w:rPr>
              <w:t xml:space="preserve">- kopia umowy </w:t>
            </w:r>
            <w:r w:rsidRPr="002C3613">
              <w:rPr>
                <w:rFonts w:ascii="Times New Roman" w:hAnsi="Times New Roman"/>
                <w:sz w:val="18"/>
                <w:szCs w:val="18"/>
              </w:rPr>
              <w:t xml:space="preserve">zawartej przez </w:t>
            </w:r>
            <w:r w:rsidRPr="002C3613">
              <w:rPr>
                <w:rFonts w:ascii="Times New Roman" w:hAnsi="Times New Roman"/>
                <w:bCs/>
                <w:sz w:val="18"/>
                <w:szCs w:val="18"/>
              </w:rPr>
              <w:t xml:space="preserve">RZGW </w:t>
            </w:r>
            <w:r w:rsidRPr="002C3613">
              <w:rPr>
                <w:rFonts w:ascii="Times New Roman" w:hAnsi="Times New Roman"/>
                <w:sz w:val="18"/>
                <w:szCs w:val="18"/>
              </w:rPr>
              <w:t>z osobą władającą obwodem rybackim;</w:t>
            </w:r>
          </w:p>
          <w:p w:rsidR="00AC6232" w:rsidRPr="002C3613" w:rsidRDefault="00AC6232" w:rsidP="006A47A3">
            <w:pPr>
              <w:autoSpaceDE w:val="0"/>
              <w:autoSpaceDN w:val="0"/>
              <w:adjustRightInd w:val="0"/>
              <w:spacing w:line="240" w:lineRule="auto"/>
              <w:jc w:val="both"/>
              <w:rPr>
                <w:rFonts w:ascii="Times New Roman" w:hAnsi="Times New Roman"/>
                <w:bCs/>
                <w:sz w:val="18"/>
                <w:szCs w:val="18"/>
                <w:u w:val="single"/>
              </w:rPr>
            </w:pPr>
            <w:r w:rsidRPr="002C3613">
              <w:rPr>
                <w:rFonts w:ascii="Times New Roman" w:hAnsi="Times New Roman"/>
                <w:bCs/>
                <w:sz w:val="18"/>
                <w:szCs w:val="18"/>
                <w:u w:val="single"/>
              </w:rPr>
              <w:t>W przypadku podmiotów prowadzących działalność w zakresie przetwórstwa ryb, skorupiaków, mięczaków i innych organizmów żyjących w wodzie, jeżeli siedziba albo miejsce zamieszkania tych podmiotów znajduje się na obszarze objętym LSROR:</w:t>
            </w:r>
          </w:p>
          <w:p w:rsidR="00AC6232" w:rsidRPr="002C3613" w:rsidRDefault="00AC6232" w:rsidP="006A47A3">
            <w:pPr>
              <w:autoSpaceDE w:val="0"/>
              <w:autoSpaceDN w:val="0"/>
              <w:adjustRightInd w:val="0"/>
              <w:spacing w:line="240" w:lineRule="auto"/>
              <w:jc w:val="both"/>
              <w:rPr>
                <w:rFonts w:ascii="Times New Roman" w:hAnsi="Times New Roman"/>
                <w:bCs/>
                <w:sz w:val="18"/>
                <w:szCs w:val="18"/>
                <w:u w:val="single"/>
              </w:rPr>
            </w:pPr>
            <w:r w:rsidRPr="002C3613">
              <w:rPr>
                <w:rFonts w:ascii="Times New Roman" w:hAnsi="Times New Roman"/>
                <w:bCs/>
                <w:sz w:val="18"/>
                <w:szCs w:val="18"/>
              </w:rPr>
              <w:t xml:space="preserve">- </w:t>
            </w:r>
            <w:r w:rsidRPr="002C3613">
              <w:rPr>
                <w:rFonts w:ascii="Times New Roman" w:hAnsi="Times New Roman"/>
                <w:sz w:val="18"/>
                <w:szCs w:val="18"/>
              </w:rPr>
              <w:t xml:space="preserve">aktualny </w:t>
            </w:r>
            <w:r w:rsidRPr="002C3613">
              <w:rPr>
                <w:rFonts w:ascii="Times New Roman" w:hAnsi="Times New Roman"/>
                <w:bCs/>
                <w:sz w:val="18"/>
                <w:szCs w:val="18"/>
              </w:rPr>
              <w:t xml:space="preserve">odpis z Krajowego Rejestru Sądowego </w:t>
            </w:r>
            <w:r w:rsidRPr="002C3613">
              <w:rPr>
                <w:rFonts w:ascii="Times New Roman" w:hAnsi="Times New Roman"/>
                <w:sz w:val="18"/>
                <w:szCs w:val="18"/>
              </w:rPr>
              <w:t>albo</w:t>
            </w:r>
          </w:p>
          <w:p w:rsidR="00AC6232" w:rsidRPr="002C3613" w:rsidRDefault="00AC6232" w:rsidP="006A47A3">
            <w:pPr>
              <w:autoSpaceDE w:val="0"/>
              <w:autoSpaceDN w:val="0"/>
              <w:adjustRightInd w:val="0"/>
              <w:spacing w:line="240" w:lineRule="auto"/>
              <w:jc w:val="both"/>
              <w:rPr>
                <w:rFonts w:ascii="Times New Roman" w:hAnsi="Times New Roman"/>
                <w:bCs/>
                <w:sz w:val="18"/>
                <w:szCs w:val="18"/>
              </w:rPr>
            </w:pPr>
            <w:r w:rsidRPr="002C3613">
              <w:rPr>
                <w:rFonts w:ascii="Times New Roman" w:hAnsi="Times New Roman"/>
                <w:bCs/>
                <w:sz w:val="18"/>
                <w:szCs w:val="18"/>
              </w:rPr>
              <w:t xml:space="preserve">- zaświadczenie o dokonaniu wpisu do ewidencji działalności gospodarczej </w:t>
            </w:r>
            <w:r w:rsidRPr="002C3613">
              <w:rPr>
                <w:rFonts w:ascii="Times New Roman" w:hAnsi="Times New Roman"/>
                <w:sz w:val="18"/>
                <w:szCs w:val="18"/>
              </w:rPr>
              <w:t>wskazujące na przedmiot działalności</w:t>
            </w:r>
          </w:p>
          <w:p w:rsidR="00AC6232" w:rsidRPr="002C3613" w:rsidRDefault="00AC6232" w:rsidP="006A47A3">
            <w:pPr>
              <w:autoSpaceDE w:val="0"/>
              <w:autoSpaceDN w:val="0"/>
              <w:adjustRightInd w:val="0"/>
              <w:spacing w:line="240" w:lineRule="auto"/>
              <w:jc w:val="both"/>
              <w:rPr>
                <w:rFonts w:ascii="Times New Roman" w:hAnsi="Times New Roman"/>
                <w:sz w:val="18"/>
                <w:szCs w:val="18"/>
              </w:rPr>
            </w:pPr>
            <w:r w:rsidRPr="002C3613">
              <w:rPr>
                <w:rFonts w:ascii="Times New Roman" w:hAnsi="Times New Roman"/>
                <w:sz w:val="18"/>
                <w:szCs w:val="18"/>
              </w:rPr>
              <w:t xml:space="preserve">- kopię </w:t>
            </w:r>
            <w:r w:rsidRPr="002C3613">
              <w:rPr>
                <w:rFonts w:ascii="Times New Roman" w:hAnsi="Times New Roman"/>
                <w:bCs/>
                <w:sz w:val="18"/>
                <w:szCs w:val="18"/>
              </w:rPr>
              <w:t>decyzji powiatowego lekarza weterynarii2</w:t>
            </w:r>
            <w:r w:rsidRPr="002C3613">
              <w:rPr>
                <w:rFonts w:ascii="Times New Roman" w:hAnsi="Times New Roman"/>
                <w:sz w:val="18"/>
                <w:szCs w:val="18"/>
              </w:rPr>
              <w:t>), albo</w:t>
            </w:r>
          </w:p>
          <w:p w:rsidR="00AC6232" w:rsidRPr="00B8285F" w:rsidRDefault="00AC6232" w:rsidP="006A47A3">
            <w:pPr>
              <w:spacing w:line="240" w:lineRule="auto"/>
              <w:jc w:val="both"/>
              <w:rPr>
                <w:rFonts w:ascii="Times New Roman" w:hAnsi="Times New Roman"/>
                <w:sz w:val="20"/>
                <w:szCs w:val="20"/>
              </w:rPr>
            </w:pPr>
            <w:r w:rsidRPr="002C3613">
              <w:rPr>
                <w:rFonts w:ascii="Times New Roman" w:hAnsi="Times New Roman"/>
                <w:bCs/>
                <w:sz w:val="18"/>
                <w:szCs w:val="18"/>
              </w:rPr>
              <w:t>- zaświadczenie</w:t>
            </w:r>
            <w:r w:rsidRPr="002C3613">
              <w:rPr>
                <w:rFonts w:ascii="Times New Roman" w:hAnsi="Times New Roman"/>
                <w:sz w:val="18"/>
                <w:szCs w:val="18"/>
              </w:rPr>
              <w:t>, o wydaniu takiej decyzji</w:t>
            </w:r>
          </w:p>
        </w:tc>
        <w:tc>
          <w:tcPr>
            <w:tcW w:w="1701" w:type="dxa"/>
          </w:tcPr>
          <w:p w:rsidR="00AC6232" w:rsidRPr="00B8285F" w:rsidRDefault="00AC6232" w:rsidP="006A47A3">
            <w:pPr>
              <w:jc w:val="both"/>
              <w:rPr>
                <w:rFonts w:ascii="Times New Roman" w:hAnsi="Times New Roman"/>
                <w:b/>
                <w:sz w:val="20"/>
                <w:szCs w:val="20"/>
              </w:rPr>
            </w:pPr>
            <w:r w:rsidRPr="00B8285F">
              <w:rPr>
                <w:rFonts w:ascii="Times New Roman" w:hAnsi="Times New Roman"/>
                <w:sz w:val="20"/>
                <w:szCs w:val="20"/>
              </w:rPr>
              <w:lastRenderedPageBreak/>
              <w:t xml:space="preserve">- wniosek złożony przez pozostałych wnioskodawców – </w:t>
            </w:r>
            <w:r w:rsidRPr="00B8285F">
              <w:rPr>
                <w:rFonts w:ascii="Times New Roman" w:hAnsi="Times New Roman"/>
                <w:b/>
                <w:sz w:val="20"/>
                <w:szCs w:val="20"/>
              </w:rPr>
              <w:t>0 pkt.,</w:t>
            </w:r>
          </w:p>
          <w:p w:rsidR="00AC6232" w:rsidRPr="00B8285F" w:rsidRDefault="00AC6232" w:rsidP="006A47A3">
            <w:pPr>
              <w:jc w:val="both"/>
              <w:rPr>
                <w:rFonts w:ascii="Times New Roman" w:hAnsi="Times New Roman"/>
                <w:b/>
                <w:sz w:val="20"/>
                <w:szCs w:val="20"/>
              </w:rPr>
            </w:pPr>
            <w:r w:rsidRPr="00B8285F">
              <w:rPr>
                <w:rFonts w:ascii="Times New Roman" w:hAnsi="Times New Roman"/>
                <w:sz w:val="20"/>
                <w:szCs w:val="20"/>
              </w:rPr>
              <w:t xml:space="preserve">- na podstawie załączonych dokumentów można stwierdzić, że Wnioskodawca spełnia warunki, o których mowa w §2, ust. 1 rozporządzenia Ministra Rolnictwa i Rozwoju Wsi z dnia 29 września 2009r. lub jest zatrudniony przez taki podmiot – </w:t>
            </w:r>
            <w:r w:rsidRPr="00B8285F">
              <w:rPr>
                <w:rFonts w:ascii="Times New Roman" w:hAnsi="Times New Roman"/>
                <w:b/>
                <w:sz w:val="20"/>
                <w:szCs w:val="20"/>
              </w:rPr>
              <w:t>10 pkt.</w:t>
            </w:r>
          </w:p>
          <w:p w:rsidR="00AC6232" w:rsidRPr="00B8285F" w:rsidRDefault="00AC6232" w:rsidP="006A47A3">
            <w:pPr>
              <w:jc w:val="both"/>
              <w:rPr>
                <w:rFonts w:ascii="Times New Roman" w:hAnsi="Times New Roman"/>
                <w:sz w:val="20"/>
                <w:szCs w:val="20"/>
              </w:rPr>
            </w:pPr>
          </w:p>
        </w:tc>
        <w:tc>
          <w:tcPr>
            <w:tcW w:w="2977" w:type="dxa"/>
          </w:tcPr>
          <w:p w:rsidR="00AC6232" w:rsidRPr="00B8285F" w:rsidRDefault="00AC6232" w:rsidP="00AC6232">
            <w:pPr>
              <w:pStyle w:val="Akapitzlist"/>
              <w:numPr>
                <w:ilvl w:val="0"/>
                <w:numId w:val="5"/>
              </w:numPr>
              <w:tabs>
                <w:tab w:val="left" w:pos="349"/>
              </w:tabs>
              <w:suppressAutoHyphens/>
              <w:spacing w:after="0" w:line="240" w:lineRule="auto"/>
              <w:ind w:left="349" w:hanging="360"/>
              <w:contextualSpacing w:val="0"/>
              <w:jc w:val="both"/>
              <w:rPr>
                <w:rFonts w:ascii="Times New Roman" w:hAnsi="Times New Roman"/>
                <w:sz w:val="18"/>
                <w:szCs w:val="18"/>
              </w:rPr>
            </w:pPr>
            <w:r w:rsidRPr="00B8285F">
              <w:rPr>
                <w:rFonts w:ascii="Times New Roman" w:hAnsi="Times New Roman"/>
                <w:sz w:val="18"/>
                <w:szCs w:val="18"/>
              </w:rPr>
              <w:t>Słaba organizacja sektora rybackiego</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Słaby system promocji ryb i produktów rybnych</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Niska opłacalność działalności rybackiej</w:t>
            </w:r>
          </w:p>
          <w:p w:rsidR="00AC6232" w:rsidRPr="00B8285F" w:rsidRDefault="00AC6232" w:rsidP="00AC6232">
            <w:pPr>
              <w:pStyle w:val="Akapitzlist"/>
              <w:numPr>
                <w:ilvl w:val="0"/>
                <w:numId w:val="4"/>
              </w:numPr>
              <w:tabs>
                <w:tab w:val="left" w:pos="349"/>
              </w:tabs>
              <w:suppressAutoHyphens/>
              <w:spacing w:after="0" w:line="240" w:lineRule="auto"/>
              <w:ind w:left="349" w:hanging="360"/>
              <w:contextualSpacing w:val="0"/>
              <w:jc w:val="both"/>
              <w:rPr>
                <w:rFonts w:ascii="Times New Roman" w:hAnsi="Times New Roman"/>
                <w:sz w:val="18"/>
                <w:szCs w:val="18"/>
              </w:rPr>
            </w:pPr>
            <w:r w:rsidRPr="00B8285F">
              <w:rPr>
                <w:rFonts w:ascii="Times New Roman" w:hAnsi="Times New Roman"/>
                <w:sz w:val="18"/>
                <w:szCs w:val="18"/>
              </w:rPr>
              <w:t>Profesjonalna gospodarka rybacka</w:t>
            </w:r>
          </w:p>
          <w:p w:rsidR="00AC6232" w:rsidRPr="00B8285F" w:rsidRDefault="00AC6232" w:rsidP="00AC6232">
            <w:pPr>
              <w:pStyle w:val="Akapitzlist"/>
              <w:numPr>
                <w:ilvl w:val="0"/>
                <w:numId w:val="4"/>
              </w:numPr>
              <w:tabs>
                <w:tab w:val="left" w:pos="349"/>
              </w:tabs>
              <w:suppressAutoHyphens/>
              <w:spacing w:after="0" w:line="240" w:lineRule="auto"/>
              <w:ind w:left="349" w:hanging="360"/>
              <w:contextualSpacing w:val="0"/>
              <w:jc w:val="both"/>
              <w:rPr>
                <w:rFonts w:ascii="Times New Roman" w:hAnsi="Times New Roman"/>
                <w:sz w:val="18"/>
                <w:szCs w:val="18"/>
              </w:rPr>
            </w:pPr>
            <w:r w:rsidRPr="00B8285F">
              <w:rPr>
                <w:rFonts w:ascii="Times New Roman" w:hAnsi="Times New Roman"/>
                <w:sz w:val="18"/>
                <w:szCs w:val="18"/>
              </w:rPr>
              <w:t>Duże walory  wędkarskie regionu</w:t>
            </w:r>
          </w:p>
          <w:p w:rsidR="00AC6232" w:rsidRPr="00B8285F" w:rsidRDefault="00AC6232" w:rsidP="00AC6232">
            <w:pPr>
              <w:pStyle w:val="Akapitzlist"/>
              <w:numPr>
                <w:ilvl w:val="0"/>
                <w:numId w:val="4"/>
              </w:numPr>
              <w:tabs>
                <w:tab w:val="left" w:pos="349"/>
              </w:tabs>
              <w:suppressAutoHyphens/>
              <w:spacing w:after="0" w:line="240" w:lineRule="auto"/>
              <w:ind w:left="349" w:hanging="360"/>
              <w:contextualSpacing w:val="0"/>
              <w:jc w:val="both"/>
              <w:rPr>
                <w:rFonts w:ascii="Times New Roman" w:hAnsi="Times New Roman"/>
                <w:sz w:val="18"/>
                <w:szCs w:val="18"/>
              </w:rPr>
            </w:pPr>
            <w:r w:rsidRPr="00B8285F">
              <w:rPr>
                <w:rFonts w:ascii="Times New Roman" w:hAnsi="Times New Roman"/>
                <w:sz w:val="18"/>
                <w:szCs w:val="18"/>
              </w:rPr>
              <w:t>Wielokierunkowa działalność wielu pomiotów gospodarczych związanych z rybactwem (produkcja jeziorowa, akwakultura, mała gastronomia, łowiska komercyjne) - tworzenie wartości dodanej</w:t>
            </w:r>
          </w:p>
          <w:p w:rsidR="00AC6232" w:rsidRPr="00B8285F" w:rsidRDefault="00AC6232" w:rsidP="00AC6232">
            <w:pPr>
              <w:pStyle w:val="Akapitzlist"/>
              <w:numPr>
                <w:ilvl w:val="0"/>
                <w:numId w:val="6"/>
              </w:numPr>
              <w:tabs>
                <w:tab w:val="left" w:pos="378"/>
              </w:tabs>
              <w:suppressAutoHyphens/>
              <w:spacing w:after="0" w:line="240" w:lineRule="auto"/>
              <w:ind w:left="378" w:hanging="360"/>
              <w:contextualSpacing w:val="0"/>
              <w:jc w:val="both"/>
              <w:rPr>
                <w:rFonts w:ascii="Times New Roman" w:hAnsi="Times New Roman"/>
                <w:sz w:val="18"/>
                <w:szCs w:val="18"/>
              </w:rPr>
            </w:pPr>
            <w:r w:rsidRPr="00B8285F">
              <w:rPr>
                <w:rFonts w:ascii="Times New Roman" w:hAnsi="Times New Roman"/>
                <w:sz w:val="18"/>
                <w:szCs w:val="18"/>
              </w:rPr>
              <w:t>Wdrażanie dobrych wzorców w zakresie przedsiębiorczości oraz wzmacnianie potencjału w pozyskiwaniu zewnętrznych źródeł finansowania</w:t>
            </w:r>
          </w:p>
          <w:p w:rsidR="00AC6232" w:rsidRPr="00B8285F" w:rsidRDefault="00AC6232" w:rsidP="00AC6232">
            <w:pPr>
              <w:pStyle w:val="Akapitzlist"/>
              <w:numPr>
                <w:ilvl w:val="0"/>
                <w:numId w:val="6"/>
              </w:numPr>
              <w:tabs>
                <w:tab w:val="left" w:pos="378"/>
              </w:tabs>
              <w:suppressAutoHyphens/>
              <w:spacing w:after="0" w:line="240" w:lineRule="auto"/>
              <w:ind w:left="378" w:hanging="360"/>
              <w:contextualSpacing w:val="0"/>
              <w:jc w:val="both"/>
              <w:rPr>
                <w:rFonts w:ascii="Times New Roman" w:hAnsi="Times New Roman"/>
                <w:sz w:val="18"/>
                <w:szCs w:val="18"/>
              </w:rPr>
            </w:pPr>
            <w:r w:rsidRPr="00B8285F">
              <w:rPr>
                <w:rFonts w:ascii="Times New Roman" w:hAnsi="Times New Roman"/>
                <w:sz w:val="18"/>
                <w:szCs w:val="18"/>
              </w:rPr>
              <w:t>Integracja środowiska rybackiego</w:t>
            </w:r>
          </w:p>
          <w:p w:rsidR="00AC6232" w:rsidRPr="00B8285F" w:rsidRDefault="00AC6232" w:rsidP="00AC6232">
            <w:pPr>
              <w:pStyle w:val="Akapitzlist"/>
              <w:numPr>
                <w:ilvl w:val="0"/>
                <w:numId w:val="6"/>
              </w:numPr>
              <w:tabs>
                <w:tab w:val="left" w:pos="378"/>
              </w:tabs>
              <w:suppressAutoHyphens/>
              <w:spacing w:after="0" w:line="240" w:lineRule="auto"/>
              <w:ind w:left="378" w:hanging="360"/>
              <w:contextualSpacing w:val="0"/>
              <w:jc w:val="both"/>
              <w:rPr>
                <w:rFonts w:ascii="Times New Roman" w:hAnsi="Times New Roman"/>
                <w:sz w:val="18"/>
                <w:szCs w:val="18"/>
              </w:rPr>
            </w:pPr>
            <w:r w:rsidRPr="00B8285F">
              <w:rPr>
                <w:rFonts w:ascii="Times New Roman" w:hAnsi="Times New Roman"/>
                <w:sz w:val="18"/>
                <w:szCs w:val="18"/>
              </w:rPr>
              <w:t>Regularne zarybienia rzek i jezior</w:t>
            </w:r>
          </w:p>
          <w:p w:rsidR="00AC6232" w:rsidRPr="00B8285F" w:rsidRDefault="00AC6232" w:rsidP="00AC6232">
            <w:pPr>
              <w:pStyle w:val="Akapitzlist"/>
              <w:numPr>
                <w:ilvl w:val="0"/>
                <w:numId w:val="6"/>
              </w:numPr>
              <w:tabs>
                <w:tab w:val="left" w:pos="378"/>
              </w:tabs>
              <w:suppressAutoHyphens/>
              <w:spacing w:after="0" w:line="240" w:lineRule="auto"/>
              <w:ind w:left="378" w:hanging="360"/>
              <w:contextualSpacing w:val="0"/>
              <w:jc w:val="both"/>
              <w:rPr>
                <w:rFonts w:ascii="Times New Roman" w:hAnsi="Times New Roman"/>
                <w:sz w:val="18"/>
                <w:szCs w:val="18"/>
              </w:rPr>
            </w:pPr>
            <w:r w:rsidRPr="00B8285F">
              <w:rPr>
                <w:rFonts w:ascii="Times New Roman" w:hAnsi="Times New Roman"/>
                <w:sz w:val="18"/>
                <w:szCs w:val="18"/>
              </w:rPr>
              <w:t>Rozwój przedsiębiorczości na obszarach rybackich  ze szczególnym uwzględnieniem agroturystyki i oferty rekreacyjno-turystycznej w szczególności wędkarstwa.</w:t>
            </w:r>
          </w:p>
        </w:tc>
        <w:tc>
          <w:tcPr>
            <w:tcW w:w="1700" w:type="dxa"/>
          </w:tcPr>
          <w:p w:rsidR="00AC6232" w:rsidRPr="00B8285F" w:rsidRDefault="00AC6232" w:rsidP="00AC6232">
            <w:pPr>
              <w:pStyle w:val="Akapitzlist"/>
              <w:numPr>
                <w:ilvl w:val="0"/>
                <w:numId w:val="2"/>
              </w:numPr>
              <w:autoSpaceDE w:val="0"/>
              <w:autoSpaceDN w:val="0"/>
              <w:adjustRightInd w:val="0"/>
              <w:spacing w:after="0" w:line="240" w:lineRule="auto"/>
              <w:rPr>
                <w:rFonts w:ascii="Times New Roman" w:hAnsi="Times New Roman"/>
                <w:b/>
                <w:sz w:val="16"/>
                <w:szCs w:val="16"/>
              </w:rPr>
            </w:pPr>
            <w:r w:rsidRPr="00B8285F">
              <w:rPr>
                <w:rFonts w:ascii="Times New Roman" w:hAnsi="Times New Roman"/>
                <w:b/>
                <w:sz w:val="16"/>
                <w:szCs w:val="16"/>
              </w:rPr>
              <w:t>KRYTERIUM MIERZALNE JAKOŚCIOWE</w:t>
            </w:r>
          </w:p>
          <w:p w:rsidR="00AC6232" w:rsidRPr="00B8285F" w:rsidRDefault="00AC6232" w:rsidP="00AC6232">
            <w:pPr>
              <w:pStyle w:val="Akapitzlist"/>
              <w:numPr>
                <w:ilvl w:val="0"/>
                <w:numId w:val="2"/>
              </w:numPr>
              <w:autoSpaceDE w:val="0"/>
              <w:autoSpaceDN w:val="0"/>
              <w:adjustRightInd w:val="0"/>
              <w:spacing w:after="0" w:line="240" w:lineRule="auto"/>
              <w:rPr>
                <w:rFonts w:ascii="Times New Roman" w:hAnsi="Times New Roman"/>
                <w:b/>
                <w:sz w:val="16"/>
                <w:szCs w:val="16"/>
              </w:rPr>
            </w:pPr>
            <w:r w:rsidRPr="00B8285F">
              <w:rPr>
                <w:rFonts w:ascii="Times New Roman" w:hAnsi="Times New Roman"/>
                <w:b/>
                <w:sz w:val="16"/>
                <w:szCs w:val="16"/>
              </w:rPr>
              <w:t>ADEKWATNE DO ANALIZY SWOT</w:t>
            </w:r>
          </w:p>
        </w:tc>
      </w:tr>
      <w:tr w:rsidR="00AC6232" w:rsidRPr="00175DE8" w:rsidTr="006A47A3">
        <w:tc>
          <w:tcPr>
            <w:tcW w:w="709" w:type="dxa"/>
            <w:tcBorders>
              <w:bottom w:val="single" w:sz="4" w:space="0" w:color="000000"/>
            </w:tcBorders>
          </w:tcPr>
          <w:p w:rsidR="00AC6232" w:rsidRPr="00B8285F" w:rsidRDefault="00AC6232" w:rsidP="006A47A3">
            <w:pPr>
              <w:rPr>
                <w:rFonts w:ascii="Times New Roman" w:hAnsi="Times New Roman"/>
                <w:sz w:val="20"/>
                <w:szCs w:val="20"/>
              </w:rPr>
            </w:pPr>
          </w:p>
          <w:p w:rsidR="00AC6232" w:rsidRPr="00B8285F" w:rsidRDefault="00AC6232" w:rsidP="006A47A3">
            <w:pPr>
              <w:rPr>
                <w:rFonts w:ascii="Times New Roman" w:hAnsi="Times New Roman"/>
                <w:sz w:val="20"/>
                <w:szCs w:val="20"/>
              </w:rPr>
            </w:pPr>
          </w:p>
          <w:p w:rsidR="00AC6232" w:rsidRPr="00B8285F" w:rsidRDefault="00AC6232" w:rsidP="006A47A3">
            <w:pPr>
              <w:rPr>
                <w:rFonts w:ascii="Times New Roman" w:hAnsi="Times New Roman"/>
                <w:sz w:val="20"/>
                <w:szCs w:val="20"/>
              </w:rPr>
            </w:pPr>
          </w:p>
          <w:p w:rsidR="00AC6232" w:rsidRPr="00B8285F" w:rsidRDefault="00AC6232" w:rsidP="006A47A3">
            <w:pPr>
              <w:rPr>
                <w:rFonts w:ascii="Times New Roman" w:hAnsi="Times New Roman"/>
                <w:sz w:val="20"/>
                <w:szCs w:val="20"/>
              </w:rPr>
            </w:pPr>
          </w:p>
          <w:p w:rsidR="00AC6232" w:rsidRPr="00B8285F" w:rsidRDefault="00AC6232" w:rsidP="006A47A3">
            <w:pPr>
              <w:rPr>
                <w:rFonts w:ascii="Times New Roman" w:hAnsi="Times New Roman"/>
                <w:b/>
                <w:sz w:val="20"/>
                <w:szCs w:val="20"/>
              </w:rPr>
            </w:pPr>
            <w:r w:rsidRPr="00B8285F">
              <w:rPr>
                <w:rFonts w:ascii="Times New Roman" w:hAnsi="Times New Roman"/>
                <w:b/>
                <w:sz w:val="20"/>
                <w:szCs w:val="20"/>
              </w:rPr>
              <w:lastRenderedPageBreak/>
              <w:t>6.</w:t>
            </w:r>
          </w:p>
        </w:tc>
        <w:tc>
          <w:tcPr>
            <w:tcW w:w="1843" w:type="dxa"/>
            <w:tcBorders>
              <w:bottom w:val="single" w:sz="4" w:space="0" w:color="000000"/>
            </w:tcBorders>
          </w:tcPr>
          <w:p w:rsidR="00AC6232" w:rsidRPr="00B8285F" w:rsidRDefault="00AC6232" w:rsidP="006A47A3">
            <w:pPr>
              <w:jc w:val="both"/>
              <w:rPr>
                <w:rFonts w:ascii="Times New Roman" w:hAnsi="Times New Roman"/>
                <w:b/>
                <w:sz w:val="20"/>
                <w:szCs w:val="20"/>
              </w:rPr>
            </w:pPr>
          </w:p>
          <w:p w:rsidR="00AC6232" w:rsidRPr="00B8285F" w:rsidRDefault="00AC6232" w:rsidP="006A47A3">
            <w:pPr>
              <w:jc w:val="both"/>
              <w:rPr>
                <w:rFonts w:ascii="Times New Roman" w:hAnsi="Times New Roman"/>
                <w:b/>
                <w:sz w:val="20"/>
                <w:szCs w:val="20"/>
              </w:rPr>
            </w:pPr>
          </w:p>
          <w:p w:rsidR="00AC6232" w:rsidRPr="00B8285F" w:rsidRDefault="00AC6232" w:rsidP="006A47A3">
            <w:pPr>
              <w:jc w:val="both"/>
              <w:rPr>
                <w:rFonts w:ascii="Times New Roman" w:hAnsi="Times New Roman"/>
                <w:b/>
                <w:sz w:val="20"/>
                <w:szCs w:val="20"/>
              </w:rPr>
            </w:pPr>
            <w:r w:rsidRPr="00B8285F">
              <w:rPr>
                <w:rFonts w:ascii="Times New Roman" w:hAnsi="Times New Roman"/>
                <w:b/>
                <w:sz w:val="20"/>
                <w:szCs w:val="20"/>
              </w:rPr>
              <w:t xml:space="preserve">Operacja dotyczy budowy, remontu, modernizacji lub </w:t>
            </w:r>
            <w:r w:rsidRPr="00B8285F">
              <w:rPr>
                <w:rFonts w:ascii="Times New Roman" w:hAnsi="Times New Roman"/>
                <w:b/>
                <w:sz w:val="20"/>
                <w:szCs w:val="20"/>
              </w:rPr>
              <w:lastRenderedPageBreak/>
              <w:t>wyposażenia obiektów pełniących funkcje turystyczne, sportowe, rekreacyjne, kulturalne</w:t>
            </w:r>
          </w:p>
        </w:tc>
        <w:tc>
          <w:tcPr>
            <w:tcW w:w="3261" w:type="dxa"/>
            <w:tcBorders>
              <w:bottom w:val="single" w:sz="4" w:space="0" w:color="000000"/>
            </w:tcBorders>
          </w:tcPr>
          <w:p w:rsidR="00AC6232" w:rsidRPr="00B8285F" w:rsidRDefault="00AC6232" w:rsidP="006A47A3">
            <w:pPr>
              <w:jc w:val="both"/>
              <w:rPr>
                <w:rFonts w:ascii="Times New Roman" w:hAnsi="Times New Roman"/>
                <w:sz w:val="20"/>
                <w:szCs w:val="20"/>
              </w:rPr>
            </w:pPr>
            <w:r w:rsidRPr="00B8285F">
              <w:rPr>
                <w:rFonts w:ascii="Times New Roman" w:hAnsi="Times New Roman"/>
                <w:sz w:val="20"/>
                <w:szCs w:val="20"/>
              </w:rPr>
              <w:lastRenderedPageBreak/>
              <w:t xml:space="preserve">Wspierane będą operacje, które bezpośrednio zagwarantują osiągnięcie celów i założeń opracowanej LSROR. Wybór operacji przyczyni się do niwelowania określonych słabych </w:t>
            </w:r>
            <w:r w:rsidRPr="00B8285F">
              <w:rPr>
                <w:rFonts w:ascii="Times New Roman" w:hAnsi="Times New Roman"/>
                <w:sz w:val="20"/>
                <w:szCs w:val="20"/>
              </w:rPr>
              <w:lastRenderedPageBreak/>
              <w:t>stron w analizie.</w:t>
            </w:r>
          </w:p>
          <w:p w:rsidR="00AC6232" w:rsidRPr="00B8285F" w:rsidRDefault="00AC6232" w:rsidP="006A47A3">
            <w:pPr>
              <w:jc w:val="both"/>
              <w:rPr>
                <w:rFonts w:ascii="Times New Roman" w:hAnsi="Times New Roman"/>
                <w:sz w:val="20"/>
                <w:szCs w:val="20"/>
              </w:rPr>
            </w:pPr>
          </w:p>
          <w:p w:rsidR="00AC6232" w:rsidRPr="00B8285F" w:rsidRDefault="00AC6232" w:rsidP="006A47A3">
            <w:pPr>
              <w:jc w:val="both"/>
              <w:rPr>
                <w:rFonts w:ascii="Times New Roman" w:hAnsi="Times New Roman"/>
                <w:sz w:val="20"/>
                <w:szCs w:val="20"/>
              </w:rPr>
            </w:pPr>
          </w:p>
          <w:p w:rsidR="00AC6232" w:rsidRPr="00B8285F" w:rsidRDefault="00AC6232" w:rsidP="006A47A3">
            <w:pPr>
              <w:jc w:val="both"/>
              <w:rPr>
                <w:rFonts w:ascii="Times New Roman" w:hAnsi="Times New Roman"/>
                <w:sz w:val="20"/>
                <w:szCs w:val="20"/>
              </w:rPr>
            </w:pPr>
          </w:p>
          <w:p w:rsidR="00AC6232" w:rsidRPr="00B8285F" w:rsidRDefault="00AC6232" w:rsidP="006A47A3">
            <w:pPr>
              <w:jc w:val="both"/>
              <w:rPr>
                <w:rFonts w:ascii="Times New Roman" w:hAnsi="Times New Roman"/>
                <w:sz w:val="20"/>
                <w:szCs w:val="20"/>
              </w:rPr>
            </w:pPr>
          </w:p>
          <w:p w:rsidR="00AC6232" w:rsidRPr="00B8285F" w:rsidRDefault="00AC6232" w:rsidP="006A47A3">
            <w:pPr>
              <w:jc w:val="both"/>
              <w:rPr>
                <w:rFonts w:ascii="Times New Roman" w:hAnsi="Times New Roman"/>
                <w:sz w:val="20"/>
                <w:szCs w:val="20"/>
              </w:rPr>
            </w:pPr>
          </w:p>
          <w:p w:rsidR="00AC6232" w:rsidRPr="00B8285F" w:rsidRDefault="00AC6232" w:rsidP="006A47A3">
            <w:pPr>
              <w:jc w:val="both"/>
              <w:rPr>
                <w:rFonts w:ascii="Times New Roman" w:hAnsi="Times New Roman"/>
                <w:sz w:val="20"/>
                <w:szCs w:val="20"/>
              </w:rPr>
            </w:pPr>
          </w:p>
        </w:tc>
        <w:tc>
          <w:tcPr>
            <w:tcW w:w="3827" w:type="dxa"/>
            <w:tcBorders>
              <w:bottom w:val="single" w:sz="4" w:space="0" w:color="000000"/>
            </w:tcBorders>
          </w:tcPr>
          <w:p w:rsidR="00AC6232" w:rsidRPr="00B8285F" w:rsidRDefault="00AC6232" w:rsidP="006A47A3">
            <w:pPr>
              <w:jc w:val="center"/>
              <w:rPr>
                <w:rFonts w:ascii="Times New Roman" w:hAnsi="Times New Roman"/>
                <w:sz w:val="20"/>
                <w:szCs w:val="20"/>
              </w:rPr>
            </w:pPr>
          </w:p>
          <w:p w:rsidR="00AC6232" w:rsidRPr="00B8285F" w:rsidRDefault="00AC6232" w:rsidP="006A47A3">
            <w:pPr>
              <w:jc w:val="center"/>
              <w:rPr>
                <w:rFonts w:ascii="Times New Roman" w:hAnsi="Times New Roman"/>
                <w:sz w:val="20"/>
                <w:szCs w:val="20"/>
              </w:rPr>
            </w:pPr>
          </w:p>
          <w:p w:rsidR="00AC6232" w:rsidRPr="00B8285F" w:rsidRDefault="00AC6232" w:rsidP="006A47A3">
            <w:pPr>
              <w:jc w:val="center"/>
              <w:rPr>
                <w:rFonts w:ascii="Times New Roman" w:hAnsi="Times New Roman"/>
                <w:sz w:val="20"/>
                <w:szCs w:val="20"/>
              </w:rPr>
            </w:pPr>
            <w:r w:rsidRPr="00B8285F">
              <w:rPr>
                <w:rFonts w:ascii="Times New Roman" w:hAnsi="Times New Roman"/>
                <w:sz w:val="20"/>
                <w:szCs w:val="20"/>
              </w:rPr>
              <w:t>Wniosek o dofinansowanie , załączniki do wniosku</w:t>
            </w:r>
          </w:p>
        </w:tc>
        <w:tc>
          <w:tcPr>
            <w:tcW w:w="1701" w:type="dxa"/>
          </w:tcPr>
          <w:p w:rsidR="00AC6232" w:rsidRPr="00B8285F" w:rsidRDefault="00AC6232" w:rsidP="006A47A3">
            <w:pPr>
              <w:spacing w:line="240" w:lineRule="auto"/>
              <w:jc w:val="both"/>
              <w:rPr>
                <w:rFonts w:ascii="Times New Roman" w:hAnsi="Times New Roman"/>
                <w:sz w:val="20"/>
                <w:szCs w:val="20"/>
              </w:rPr>
            </w:pPr>
            <w:r w:rsidRPr="00B8285F">
              <w:rPr>
                <w:rFonts w:ascii="Times New Roman" w:hAnsi="Times New Roman"/>
                <w:sz w:val="20"/>
                <w:szCs w:val="20"/>
              </w:rPr>
              <w:t xml:space="preserve">- operacja nie dotyczy budowy, remontu, modernizacji lub wyposażenia obiektów pełniących funkcje </w:t>
            </w:r>
            <w:r w:rsidRPr="00B8285F">
              <w:rPr>
                <w:rFonts w:ascii="Times New Roman" w:hAnsi="Times New Roman"/>
                <w:sz w:val="20"/>
                <w:szCs w:val="20"/>
              </w:rPr>
              <w:lastRenderedPageBreak/>
              <w:t xml:space="preserve">turystyczne, sportowe, rekreacyjne, kulturalne – </w:t>
            </w:r>
            <w:r w:rsidRPr="00B8285F">
              <w:rPr>
                <w:rFonts w:ascii="Times New Roman" w:hAnsi="Times New Roman"/>
                <w:b/>
                <w:sz w:val="20"/>
                <w:szCs w:val="20"/>
              </w:rPr>
              <w:t>0 pkt.,</w:t>
            </w:r>
          </w:p>
          <w:p w:rsidR="00AC6232" w:rsidRPr="00B8285F" w:rsidRDefault="00AC6232" w:rsidP="006A47A3">
            <w:pPr>
              <w:spacing w:line="240" w:lineRule="auto"/>
              <w:jc w:val="both"/>
              <w:rPr>
                <w:rFonts w:ascii="Times New Roman" w:hAnsi="Times New Roman"/>
                <w:sz w:val="20"/>
                <w:szCs w:val="20"/>
              </w:rPr>
            </w:pPr>
            <w:r w:rsidRPr="00B8285F">
              <w:rPr>
                <w:rFonts w:ascii="Times New Roman" w:hAnsi="Times New Roman"/>
                <w:sz w:val="20"/>
                <w:szCs w:val="20"/>
              </w:rPr>
              <w:t xml:space="preserve">- operacja dotyczy budowy, remontu, modernizacji lub wyposażenia obiektów pełniących funkcje turystyczne  lub sportowe lub rekreacyjne lub kulturalne – </w:t>
            </w:r>
            <w:r w:rsidRPr="00B8285F">
              <w:rPr>
                <w:rFonts w:ascii="Times New Roman" w:hAnsi="Times New Roman"/>
                <w:b/>
                <w:sz w:val="20"/>
                <w:szCs w:val="20"/>
              </w:rPr>
              <w:t>2 pkt.,</w:t>
            </w:r>
          </w:p>
          <w:p w:rsidR="00AC6232" w:rsidRPr="00B8285F" w:rsidRDefault="00AC6232" w:rsidP="006A47A3">
            <w:pPr>
              <w:spacing w:line="240" w:lineRule="auto"/>
              <w:jc w:val="both"/>
              <w:rPr>
                <w:rFonts w:ascii="Times New Roman" w:hAnsi="Times New Roman"/>
                <w:sz w:val="20"/>
                <w:szCs w:val="20"/>
              </w:rPr>
            </w:pPr>
            <w:r w:rsidRPr="00B8285F">
              <w:rPr>
                <w:rFonts w:ascii="Times New Roman" w:hAnsi="Times New Roman"/>
                <w:sz w:val="20"/>
                <w:szCs w:val="20"/>
              </w:rPr>
              <w:t xml:space="preserve">- operacja dotyczy budowy, remontu, modernizacji lub wyposażenia obiektów pełniących funkcje turystyczne i sportowe – </w:t>
            </w:r>
            <w:r w:rsidRPr="00B8285F">
              <w:rPr>
                <w:rFonts w:ascii="Times New Roman" w:hAnsi="Times New Roman"/>
                <w:b/>
                <w:sz w:val="20"/>
                <w:szCs w:val="20"/>
              </w:rPr>
              <w:t>5 pkt.,</w:t>
            </w:r>
          </w:p>
          <w:p w:rsidR="00AC6232" w:rsidRPr="00B8285F" w:rsidRDefault="00AC6232" w:rsidP="006A47A3">
            <w:pPr>
              <w:spacing w:line="240" w:lineRule="auto"/>
              <w:jc w:val="both"/>
              <w:rPr>
                <w:rFonts w:ascii="Times New Roman" w:hAnsi="Times New Roman"/>
                <w:sz w:val="20"/>
                <w:szCs w:val="20"/>
              </w:rPr>
            </w:pPr>
            <w:r w:rsidRPr="00B8285F">
              <w:rPr>
                <w:rFonts w:ascii="Times New Roman" w:hAnsi="Times New Roman"/>
                <w:sz w:val="20"/>
                <w:szCs w:val="20"/>
              </w:rPr>
              <w:t xml:space="preserve">- operacja dotyczy budowy, remontu, modernizacji lub wyposażenia obiektów pełniących funkcje turystyczne, sportowe i rekreacyjne – </w:t>
            </w:r>
            <w:r w:rsidRPr="00B8285F">
              <w:rPr>
                <w:rFonts w:ascii="Times New Roman" w:hAnsi="Times New Roman"/>
                <w:b/>
                <w:sz w:val="20"/>
                <w:szCs w:val="20"/>
              </w:rPr>
              <w:t xml:space="preserve">10 </w:t>
            </w:r>
            <w:r w:rsidRPr="00B8285F">
              <w:rPr>
                <w:rFonts w:ascii="Times New Roman" w:hAnsi="Times New Roman"/>
                <w:b/>
                <w:sz w:val="20"/>
                <w:szCs w:val="20"/>
              </w:rPr>
              <w:lastRenderedPageBreak/>
              <w:t>pkt</w:t>
            </w:r>
            <w:r w:rsidRPr="00B8285F">
              <w:rPr>
                <w:rFonts w:ascii="Times New Roman" w:hAnsi="Times New Roman"/>
                <w:sz w:val="20"/>
                <w:szCs w:val="20"/>
              </w:rPr>
              <w:t>.,</w:t>
            </w:r>
          </w:p>
          <w:p w:rsidR="00AC6232" w:rsidRPr="00B8285F" w:rsidRDefault="00AC6232" w:rsidP="006A47A3">
            <w:pPr>
              <w:spacing w:line="240" w:lineRule="auto"/>
              <w:jc w:val="both"/>
              <w:rPr>
                <w:rFonts w:ascii="Times New Roman" w:hAnsi="Times New Roman"/>
                <w:sz w:val="20"/>
                <w:szCs w:val="20"/>
              </w:rPr>
            </w:pPr>
            <w:r w:rsidRPr="00B8285F">
              <w:rPr>
                <w:rFonts w:ascii="Times New Roman" w:hAnsi="Times New Roman"/>
                <w:sz w:val="20"/>
                <w:szCs w:val="20"/>
              </w:rPr>
              <w:t xml:space="preserve">- operacja dotyczy budowy, remontu, modernizacji lub wyposażenia obiektów pełniących funkcje turystyczne, sportowe, rekreacyjne i kulturalne -  </w:t>
            </w:r>
            <w:r w:rsidRPr="00B8285F">
              <w:rPr>
                <w:rFonts w:ascii="Times New Roman" w:hAnsi="Times New Roman"/>
                <w:b/>
                <w:sz w:val="20"/>
                <w:szCs w:val="20"/>
              </w:rPr>
              <w:t>15 pkt</w:t>
            </w:r>
            <w:r w:rsidRPr="00B8285F">
              <w:rPr>
                <w:rFonts w:ascii="Times New Roman" w:hAnsi="Times New Roman"/>
                <w:sz w:val="20"/>
                <w:szCs w:val="20"/>
              </w:rPr>
              <w:t>.,</w:t>
            </w:r>
          </w:p>
        </w:tc>
        <w:tc>
          <w:tcPr>
            <w:tcW w:w="2977" w:type="dxa"/>
          </w:tcPr>
          <w:p w:rsidR="00AC6232" w:rsidRPr="00B8285F" w:rsidRDefault="00AC6232" w:rsidP="00AC6232">
            <w:pPr>
              <w:pStyle w:val="Default"/>
              <w:numPr>
                <w:ilvl w:val="0"/>
                <w:numId w:val="7"/>
              </w:numPr>
              <w:ind w:left="394"/>
              <w:jc w:val="both"/>
              <w:rPr>
                <w:sz w:val="18"/>
                <w:szCs w:val="18"/>
              </w:rPr>
            </w:pPr>
            <w:r w:rsidRPr="00B8285F">
              <w:rPr>
                <w:sz w:val="18"/>
                <w:szCs w:val="18"/>
              </w:rPr>
              <w:lastRenderedPageBreak/>
              <w:t>Słabo rozwinięta infrastruktura techniczna na obszarze działania, zwłaszcza drogi</w:t>
            </w:r>
          </w:p>
          <w:p w:rsidR="00AC6232" w:rsidRPr="00B8285F" w:rsidRDefault="00AC6232" w:rsidP="00AC6232">
            <w:pPr>
              <w:pStyle w:val="Default"/>
              <w:numPr>
                <w:ilvl w:val="0"/>
                <w:numId w:val="7"/>
              </w:numPr>
              <w:ind w:left="394"/>
              <w:jc w:val="both"/>
              <w:rPr>
                <w:sz w:val="18"/>
                <w:szCs w:val="18"/>
              </w:rPr>
            </w:pPr>
            <w:r w:rsidRPr="00B8285F">
              <w:rPr>
                <w:sz w:val="18"/>
                <w:szCs w:val="18"/>
              </w:rPr>
              <w:t>Słaby stan infrastruktury kulturalnej, sportowo- rekreacyjnej.</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 xml:space="preserve">Niski poziom infrastruktury związanej z obsługą ruchu </w:t>
            </w:r>
            <w:r w:rsidRPr="00B8285F">
              <w:rPr>
                <w:rFonts w:ascii="Times New Roman" w:hAnsi="Times New Roman"/>
                <w:sz w:val="18"/>
                <w:szCs w:val="18"/>
              </w:rPr>
              <w:lastRenderedPageBreak/>
              <w:t>turystycznego. Brak infrastruktury gastronomicznej, hotelowej oraz szlaków rowerowych i pieszych</w:t>
            </w:r>
          </w:p>
          <w:p w:rsidR="00AC6232" w:rsidRPr="00B8285F" w:rsidRDefault="00AC6232" w:rsidP="00AC6232">
            <w:pPr>
              <w:pStyle w:val="Akapitzlist"/>
              <w:numPr>
                <w:ilvl w:val="0"/>
                <w:numId w:val="5"/>
              </w:numPr>
              <w:tabs>
                <w:tab w:val="left" w:pos="349"/>
              </w:tabs>
              <w:suppressAutoHyphens/>
              <w:spacing w:after="0" w:line="240" w:lineRule="auto"/>
              <w:ind w:left="349" w:hanging="360"/>
              <w:contextualSpacing w:val="0"/>
              <w:jc w:val="both"/>
              <w:rPr>
                <w:rFonts w:ascii="Times New Roman" w:hAnsi="Times New Roman"/>
                <w:sz w:val="18"/>
                <w:szCs w:val="18"/>
              </w:rPr>
            </w:pPr>
            <w:r w:rsidRPr="00B8285F">
              <w:rPr>
                <w:rFonts w:ascii="Times New Roman" w:hAnsi="Times New Roman"/>
                <w:sz w:val="18"/>
                <w:szCs w:val="18"/>
              </w:rPr>
              <w:t>Słaby dostęp mieszkańców do oferty kulturalno - oświatowej oraz nowoczesnych technologii (Internet)</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Przestarzała infrastruktura części podmiotów gospodarczych związanych z rybactwem, niedostateczna infrastruktura wędkarska.</w:t>
            </w:r>
          </w:p>
          <w:p w:rsidR="00AC6232" w:rsidRPr="00B8285F" w:rsidRDefault="00AC6232" w:rsidP="00AC6232">
            <w:pPr>
              <w:pStyle w:val="Akapitzlist"/>
              <w:numPr>
                <w:ilvl w:val="0"/>
                <w:numId w:val="1"/>
              </w:numPr>
              <w:autoSpaceDE w:val="0"/>
              <w:autoSpaceDN w:val="0"/>
              <w:adjustRightInd w:val="0"/>
              <w:spacing w:after="0" w:line="240" w:lineRule="auto"/>
              <w:contextualSpacing w:val="0"/>
              <w:jc w:val="both"/>
              <w:rPr>
                <w:rFonts w:ascii="Times New Roman" w:hAnsi="Times New Roman"/>
                <w:sz w:val="18"/>
                <w:szCs w:val="18"/>
              </w:rPr>
            </w:pPr>
            <w:r w:rsidRPr="00B8285F">
              <w:rPr>
                <w:rFonts w:ascii="Times New Roman" w:hAnsi="Times New Roman"/>
                <w:sz w:val="18"/>
                <w:szCs w:val="18"/>
              </w:rPr>
              <w:t xml:space="preserve"> Mała ilość łowisk komercyjnych</w:t>
            </w:r>
          </w:p>
          <w:p w:rsidR="00AC6232" w:rsidRPr="00B8285F" w:rsidRDefault="00AC6232" w:rsidP="00AC6232">
            <w:pPr>
              <w:pStyle w:val="Akapitzlist"/>
              <w:numPr>
                <w:ilvl w:val="0"/>
                <w:numId w:val="5"/>
              </w:numPr>
              <w:tabs>
                <w:tab w:val="left" w:pos="349"/>
              </w:tabs>
              <w:suppressAutoHyphens/>
              <w:spacing w:after="0" w:line="240" w:lineRule="auto"/>
              <w:ind w:left="349" w:hanging="360"/>
              <w:contextualSpacing w:val="0"/>
              <w:jc w:val="both"/>
              <w:rPr>
                <w:rFonts w:ascii="Times New Roman" w:hAnsi="Times New Roman"/>
                <w:sz w:val="18"/>
                <w:szCs w:val="18"/>
              </w:rPr>
            </w:pPr>
            <w:r w:rsidRPr="00B8285F">
              <w:rPr>
                <w:rFonts w:ascii="Times New Roman" w:hAnsi="Times New Roman"/>
                <w:sz w:val="18"/>
                <w:szCs w:val="18"/>
              </w:rPr>
              <w:t xml:space="preserve">Niedostateczna ilość i jakość usług świadczonych w regionie w zakresie między innymi łowisk rzecznych </w:t>
            </w:r>
          </w:p>
          <w:p w:rsidR="00AC6232" w:rsidRPr="00B8285F" w:rsidRDefault="00AC6232" w:rsidP="006A47A3">
            <w:pPr>
              <w:jc w:val="both"/>
              <w:rPr>
                <w:rFonts w:ascii="Times New Roman" w:hAnsi="Times New Roman"/>
                <w:sz w:val="18"/>
                <w:szCs w:val="18"/>
              </w:rPr>
            </w:pPr>
          </w:p>
        </w:tc>
        <w:tc>
          <w:tcPr>
            <w:tcW w:w="1700" w:type="dxa"/>
          </w:tcPr>
          <w:p w:rsidR="00AC6232" w:rsidRPr="00B8285F" w:rsidRDefault="00AC6232" w:rsidP="00AC6232">
            <w:pPr>
              <w:pStyle w:val="Akapitzlist"/>
              <w:numPr>
                <w:ilvl w:val="0"/>
                <w:numId w:val="2"/>
              </w:numPr>
              <w:autoSpaceDE w:val="0"/>
              <w:autoSpaceDN w:val="0"/>
              <w:adjustRightInd w:val="0"/>
              <w:spacing w:after="0" w:line="240" w:lineRule="auto"/>
              <w:rPr>
                <w:rFonts w:ascii="Times New Roman" w:hAnsi="Times New Roman"/>
                <w:b/>
                <w:sz w:val="16"/>
                <w:szCs w:val="16"/>
              </w:rPr>
            </w:pPr>
            <w:r w:rsidRPr="00B8285F">
              <w:rPr>
                <w:rFonts w:ascii="Times New Roman" w:hAnsi="Times New Roman"/>
                <w:b/>
                <w:sz w:val="16"/>
                <w:szCs w:val="16"/>
              </w:rPr>
              <w:lastRenderedPageBreak/>
              <w:t>KRYTERIUM MIERZALNE JAKOŚCIOWE</w:t>
            </w:r>
          </w:p>
          <w:p w:rsidR="00AC6232" w:rsidRPr="00B8285F" w:rsidRDefault="00AC6232" w:rsidP="00AC6232">
            <w:pPr>
              <w:pStyle w:val="Akapitzlist"/>
              <w:numPr>
                <w:ilvl w:val="0"/>
                <w:numId w:val="2"/>
              </w:numPr>
              <w:autoSpaceDE w:val="0"/>
              <w:autoSpaceDN w:val="0"/>
              <w:adjustRightInd w:val="0"/>
              <w:spacing w:after="0" w:line="240" w:lineRule="auto"/>
              <w:rPr>
                <w:rFonts w:ascii="Times New Roman" w:hAnsi="Times New Roman"/>
                <w:b/>
                <w:sz w:val="16"/>
                <w:szCs w:val="16"/>
              </w:rPr>
            </w:pPr>
            <w:r w:rsidRPr="00B8285F">
              <w:rPr>
                <w:rFonts w:ascii="Times New Roman" w:hAnsi="Times New Roman"/>
                <w:b/>
                <w:sz w:val="16"/>
                <w:szCs w:val="16"/>
              </w:rPr>
              <w:t>ADEKWATNE DO ANALIZY SWOT</w:t>
            </w:r>
          </w:p>
        </w:tc>
      </w:tr>
      <w:tr w:rsidR="00AC6232" w:rsidRPr="00504B87" w:rsidTr="006A47A3">
        <w:tc>
          <w:tcPr>
            <w:tcW w:w="9640" w:type="dxa"/>
            <w:gridSpan w:val="4"/>
            <w:tcBorders>
              <w:left w:val="nil"/>
              <w:bottom w:val="nil"/>
            </w:tcBorders>
          </w:tcPr>
          <w:p w:rsidR="00AC6232" w:rsidRPr="00B8285F" w:rsidRDefault="00AC6232" w:rsidP="006A47A3">
            <w:pPr>
              <w:jc w:val="both"/>
              <w:rPr>
                <w:rFonts w:ascii="Times New Roman" w:hAnsi="Times New Roman"/>
                <w:sz w:val="24"/>
                <w:szCs w:val="24"/>
              </w:rPr>
            </w:pPr>
          </w:p>
        </w:tc>
        <w:tc>
          <w:tcPr>
            <w:tcW w:w="6378" w:type="dxa"/>
            <w:gridSpan w:val="3"/>
            <w:shd w:val="clear" w:color="auto" w:fill="F79646"/>
          </w:tcPr>
          <w:p w:rsidR="00AC6232" w:rsidRPr="00B8285F" w:rsidRDefault="00AC6232" w:rsidP="006A47A3">
            <w:pPr>
              <w:jc w:val="both"/>
              <w:rPr>
                <w:rFonts w:ascii="Times New Roman" w:hAnsi="Times New Roman"/>
                <w:sz w:val="16"/>
                <w:szCs w:val="16"/>
              </w:rPr>
            </w:pPr>
          </w:p>
          <w:p w:rsidR="00AC6232" w:rsidRPr="00B8285F" w:rsidRDefault="00AC6232" w:rsidP="006A47A3">
            <w:pPr>
              <w:jc w:val="center"/>
              <w:rPr>
                <w:rFonts w:ascii="Times New Roman" w:hAnsi="Times New Roman"/>
                <w:b/>
                <w:sz w:val="32"/>
                <w:szCs w:val="32"/>
              </w:rPr>
            </w:pPr>
            <w:r w:rsidRPr="00B8285F">
              <w:rPr>
                <w:rFonts w:ascii="Times New Roman" w:hAnsi="Times New Roman"/>
                <w:b/>
                <w:sz w:val="32"/>
                <w:szCs w:val="32"/>
              </w:rPr>
              <w:t>MAX: 60 pkt.</w:t>
            </w:r>
          </w:p>
          <w:p w:rsidR="00AC6232" w:rsidRPr="00B8285F" w:rsidRDefault="00AC6232" w:rsidP="006A47A3">
            <w:pPr>
              <w:rPr>
                <w:rFonts w:ascii="Times New Roman" w:hAnsi="Times New Roman"/>
                <w:sz w:val="16"/>
                <w:szCs w:val="16"/>
              </w:rPr>
            </w:pPr>
          </w:p>
        </w:tc>
      </w:tr>
    </w:tbl>
    <w:p w:rsidR="00AC6232" w:rsidRDefault="00AC6232" w:rsidP="00AC6232">
      <w:pPr>
        <w:rPr>
          <w:rFonts w:ascii="Times New Roman" w:hAnsi="Times New Roman"/>
          <w:b/>
          <w:sz w:val="24"/>
          <w:szCs w:val="24"/>
        </w:rPr>
      </w:pPr>
    </w:p>
    <w:p w:rsidR="00AC6232" w:rsidRDefault="00AC6232" w:rsidP="00AC6232">
      <w:pPr>
        <w:rPr>
          <w:rFonts w:ascii="Times New Roman" w:hAnsi="Times New Roman"/>
          <w:b/>
          <w:sz w:val="24"/>
          <w:szCs w:val="24"/>
        </w:rPr>
      </w:pPr>
    </w:p>
    <w:p w:rsidR="00CA530A" w:rsidRDefault="00CA530A">
      <w:bookmarkStart w:id="0" w:name="_GoBack"/>
      <w:bookmarkEnd w:id="0"/>
    </w:p>
    <w:sectPr w:rsidR="00CA530A" w:rsidSect="00AC623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TE1C96F18t00">
    <w:altName w:val="Times New Roman"/>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720"/>
        </w:tabs>
      </w:pPr>
      <w:rPr>
        <w:rFonts w:ascii="Symbol" w:hAnsi="Symbol"/>
        <w:color w:val="auto"/>
      </w:rPr>
    </w:lvl>
  </w:abstractNum>
  <w:abstractNum w:abstractNumId="3">
    <w:nsid w:val="0000000B"/>
    <w:multiLevelType w:val="singleLevel"/>
    <w:tmpl w:val="0000000B"/>
    <w:name w:val="WW8Num11"/>
    <w:lvl w:ilvl="0">
      <w:start w:val="1"/>
      <w:numFmt w:val="bullet"/>
      <w:lvlText w:val=""/>
      <w:lvlJc w:val="left"/>
      <w:pPr>
        <w:tabs>
          <w:tab w:val="num" w:pos="720"/>
        </w:tabs>
      </w:pPr>
      <w:rPr>
        <w:rFonts w:ascii="Symbol" w:hAnsi="Symbol"/>
      </w:rPr>
    </w:lvl>
  </w:abstractNum>
  <w:abstractNum w:abstractNumId="4">
    <w:nsid w:val="01037D47"/>
    <w:multiLevelType w:val="hybridMultilevel"/>
    <w:tmpl w:val="B0846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1A07B45"/>
    <w:multiLevelType w:val="hybridMultilevel"/>
    <w:tmpl w:val="A64E802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FB526C"/>
    <w:multiLevelType w:val="hybridMultilevel"/>
    <w:tmpl w:val="4308F0D2"/>
    <w:lvl w:ilvl="0" w:tplc="04150001">
      <w:start w:val="1"/>
      <w:numFmt w:val="bullet"/>
      <w:lvlText w:val=""/>
      <w:lvlJc w:val="left"/>
      <w:pPr>
        <w:ind w:left="360" w:hanging="360"/>
      </w:pPr>
      <w:rPr>
        <w:rFonts w:ascii="Symbol" w:hAnsi="Symbol" w:hint="default"/>
      </w:rPr>
    </w:lvl>
    <w:lvl w:ilvl="1" w:tplc="075CB546">
      <w:numFmt w:val="bullet"/>
      <w:lvlText w:val="·"/>
      <w:lvlJc w:val="left"/>
      <w:pPr>
        <w:ind w:left="1080" w:hanging="360"/>
      </w:pPr>
      <w:rPr>
        <w:rFonts w:ascii="Times New Roman" w:eastAsia="Calibri"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718D052E"/>
    <w:multiLevelType w:val="hybridMultilevel"/>
    <w:tmpl w:val="20D62E52"/>
    <w:lvl w:ilvl="0" w:tplc="04150001">
      <w:start w:val="1"/>
      <w:numFmt w:val="bullet"/>
      <w:lvlText w:val=""/>
      <w:lvlJc w:val="left"/>
      <w:pPr>
        <w:ind w:left="360" w:hanging="360"/>
      </w:pPr>
      <w:rPr>
        <w:rFonts w:ascii="Symbol" w:hAnsi="Symbol" w:hint="default"/>
      </w:rPr>
    </w:lvl>
    <w:lvl w:ilvl="1" w:tplc="6C5ECB6A">
      <w:start w:val="4"/>
      <w:numFmt w:val="bullet"/>
      <w:lvlText w:val="·"/>
      <w:lvlJc w:val="left"/>
      <w:pPr>
        <w:ind w:left="1080" w:hanging="360"/>
      </w:pPr>
      <w:rPr>
        <w:rFonts w:ascii="Times New Roman" w:eastAsia="Calibri"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F4C"/>
    <w:rsid w:val="00734F4C"/>
    <w:rsid w:val="00AC6232"/>
    <w:rsid w:val="00CA53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623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C623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Akapitzlist">
    <w:name w:val="List Paragraph"/>
    <w:aliases w:val="podstawa"/>
    <w:basedOn w:val="Normalny"/>
    <w:uiPriority w:val="34"/>
    <w:qFormat/>
    <w:rsid w:val="00AC62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623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C623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Akapitzlist">
    <w:name w:val="List Paragraph"/>
    <w:aliases w:val="podstawa"/>
    <w:basedOn w:val="Normalny"/>
    <w:uiPriority w:val="34"/>
    <w:qFormat/>
    <w:rsid w:val="00AC6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2053</Words>
  <Characters>12323</Characters>
  <Application>Microsoft Office Word</Application>
  <DocSecurity>0</DocSecurity>
  <Lines>102</Lines>
  <Paragraphs>28</Paragraphs>
  <ScaleCrop>false</ScaleCrop>
  <Company/>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dc:creator>
  <cp:keywords/>
  <dc:description/>
  <cp:lastModifiedBy>LGD</cp:lastModifiedBy>
  <cp:revision>2</cp:revision>
  <dcterms:created xsi:type="dcterms:W3CDTF">2011-11-18T09:14:00Z</dcterms:created>
  <dcterms:modified xsi:type="dcterms:W3CDTF">2011-11-18T09:14:00Z</dcterms:modified>
</cp:coreProperties>
</file>